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B4F39" w14:textId="77777777" w:rsidR="00340EC7" w:rsidRDefault="00340EC7" w:rsidP="00340E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FB04BE" w14:textId="77777777" w:rsidR="009F46D7" w:rsidRDefault="009F46D7" w:rsidP="00340E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F1A7FF" w14:textId="77777777" w:rsidR="009F46D7" w:rsidRDefault="009F46D7" w:rsidP="00340E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C6933D" w14:textId="77777777" w:rsidR="009F46D7" w:rsidRDefault="009F46D7" w:rsidP="00340E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0B6E70" w14:textId="77777777" w:rsidR="00340EC7" w:rsidRDefault="00340EC7" w:rsidP="00340E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181CF1D0" wp14:editId="297582F8">
            <wp:simplePos x="0" y="0"/>
            <wp:positionH relativeFrom="column">
              <wp:posOffset>2214880</wp:posOffset>
            </wp:positionH>
            <wp:positionV relativeFrom="paragraph">
              <wp:posOffset>61595</wp:posOffset>
            </wp:positionV>
            <wp:extent cx="1028700" cy="1152525"/>
            <wp:effectExtent l="19050" t="0" r="0" b="0"/>
            <wp:wrapSquare wrapText="bothSides"/>
            <wp:docPr id="2" name="Obraz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15252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0D98B261" w14:textId="77777777" w:rsidR="00340EC7" w:rsidRDefault="00340EC7" w:rsidP="00340E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FFF819" w14:textId="77777777" w:rsidR="00340EC7" w:rsidRPr="003F253A" w:rsidRDefault="00340EC7" w:rsidP="00340E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DDAE26" w14:textId="77777777" w:rsidR="00340EC7" w:rsidRDefault="00340EC7" w:rsidP="00340E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6EC431" w14:textId="77777777" w:rsidR="00340EC7" w:rsidRDefault="00340EC7" w:rsidP="00340E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696438" w14:textId="77777777" w:rsidR="00340EC7" w:rsidRDefault="00340EC7" w:rsidP="00340E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3678B6" w14:textId="77777777" w:rsidR="00340EC7" w:rsidRDefault="00340EC7" w:rsidP="00340E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C192B8" w14:textId="77777777" w:rsidR="00340EC7" w:rsidRDefault="00340EC7" w:rsidP="00340E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92663F4" w14:textId="77777777" w:rsidR="00340EC7" w:rsidRPr="003F253A" w:rsidRDefault="00340EC7" w:rsidP="00340E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253A">
        <w:rPr>
          <w:rFonts w:ascii="Times New Roman" w:hAnsi="Times New Roman" w:cs="Times New Roman"/>
          <w:b/>
          <w:bCs/>
          <w:sz w:val="24"/>
          <w:szCs w:val="24"/>
        </w:rPr>
        <w:t>SPECYFIKACJA WARUNKÓW ZAMÓWIENIA</w:t>
      </w:r>
      <w:r w:rsidRPr="003F253A">
        <w:rPr>
          <w:rFonts w:ascii="Times New Roman" w:hAnsi="Times New Roman" w:cs="Times New Roman"/>
          <w:sz w:val="24"/>
          <w:szCs w:val="24"/>
        </w:rPr>
        <w:t>(SWZ)</w:t>
      </w:r>
    </w:p>
    <w:p w14:paraId="70D54993" w14:textId="77777777" w:rsidR="00340EC7" w:rsidRPr="003F253A" w:rsidRDefault="00340EC7" w:rsidP="009F46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253A">
        <w:rPr>
          <w:rFonts w:ascii="Times New Roman" w:hAnsi="Times New Roman" w:cs="Times New Roman"/>
          <w:b/>
          <w:bCs/>
          <w:sz w:val="24"/>
          <w:szCs w:val="24"/>
        </w:rPr>
        <w:t xml:space="preserve">Postępowanie o udzielenie zamówienia klasycznego o wartości </w:t>
      </w:r>
      <w:r w:rsidR="009F46D7">
        <w:rPr>
          <w:rFonts w:ascii="Times New Roman" w:hAnsi="Times New Roman" w:cs="Times New Roman"/>
          <w:b/>
          <w:bCs/>
          <w:sz w:val="24"/>
          <w:szCs w:val="24"/>
        </w:rPr>
        <w:t>większej</w:t>
      </w:r>
      <w:r w:rsidRPr="003F253A">
        <w:rPr>
          <w:rFonts w:ascii="Times New Roman" w:hAnsi="Times New Roman" w:cs="Times New Roman"/>
          <w:b/>
          <w:bCs/>
          <w:sz w:val="24"/>
          <w:szCs w:val="24"/>
        </w:rPr>
        <w:t xml:space="preserve"> niż progi unijne określone w art. 3</w:t>
      </w:r>
      <w:r w:rsidR="009F46D7" w:rsidRPr="009F46D7">
        <w:rPr>
          <w:rFonts w:ascii="Times New Roman" w:hAnsi="Times New Roman" w:cs="Times New Roman"/>
          <w:b/>
          <w:bCs/>
          <w:sz w:val="24"/>
          <w:szCs w:val="24"/>
        </w:rPr>
        <w:t xml:space="preserve"> w trybie przetargu nieograniczonego, o którym mowa w art. 132 ustawy z dnia 11.09.2019 r. Prawo zamówień publicznych (t.j. Dz. U. z 202</w:t>
      </w:r>
      <w:r w:rsidR="009F46D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F46D7" w:rsidRPr="009F46D7">
        <w:rPr>
          <w:rFonts w:ascii="Times New Roman" w:hAnsi="Times New Roman" w:cs="Times New Roman"/>
          <w:b/>
          <w:bCs/>
          <w:sz w:val="24"/>
          <w:szCs w:val="24"/>
        </w:rPr>
        <w:t xml:space="preserve"> r. poz. </w:t>
      </w:r>
      <w:r w:rsidR="009F46D7">
        <w:rPr>
          <w:rFonts w:ascii="Times New Roman" w:hAnsi="Times New Roman" w:cs="Times New Roman"/>
          <w:b/>
          <w:bCs/>
          <w:sz w:val="24"/>
          <w:szCs w:val="24"/>
        </w:rPr>
        <w:t>1605</w:t>
      </w:r>
      <w:r w:rsidR="009F46D7" w:rsidRPr="009F46D7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</w:p>
    <w:p w14:paraId="4174869C" w14:textId="77777777" w:rsidR="00340EC7" w:rsidRPr="003F253A" w:rsidRDefault="00340EC7" w:rsidP="00340E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E5CF267" w14:textId="77777777" w:rsidR="00340EC7" w:rsidRPr="003F253A" w:rsidRDefault="00340EC7" w:rsidP="00340E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253A">
        <w:rPr>
          <w:rFonts w:ascii="Times New Roman" w:hAnsi="Times New Roman" w:cs="Times New Roman"/>
          <w:b/>
          <w:bCs/>
          <w:sz w:val="24"/>
          <w:szCs w:val="24"/>
        </w:rPr>
        <w:t xml:space="preserve">na zadanie pn. </w:t>
      </w:r>
    </w:p>
    <w:p w14:paraId="3ECC2A31" w14:textId="77777777" w:rsidR="00340EC7" w:rsidRPr="003F253A" w:rsidRDefault="00340EC7" w:rsidP="00340E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253A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Start w:id="0" w:name="_Hlk143849461"/>
      <w:r w:rsidR="002D5F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O</w:t>
      </w:r>
      <w:r w:rsidR="002D5FC1" w:rsidRPr="002D5F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dbiór, transport i zagospodarowanie odpadów komunalnych powstających na terenie Gminy Smołdzino</w:t>
      </w:r>
      <w:bookmarkEnd w:id="0"/>
      <w:r w:rsidR="002D5F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</w:p>
    <w:p w14:paraId="397B6C4C" w14:textId="77777777" w:rsidR="00340EC7" w:rsidRPr="003F253A" w:rsidRDefault="00340EC7" w:rsidP="00340E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EF678EC" w14:textId="77777777" w:rsidR="00340EC7" w:rsidRPr="003F253A" w:rsidRDefault="00340EC7" w:rsidP="00340E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F25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253A">
        <w:rPr>
          <w:rFonts w:ascii="Times New Roman" w:hAnsi="Times New Roman" w:cs="Times New Roman"/>
          <w:b/>
          <w:bCs/>
          <w:i/>
          <w:iCs/>
          <w:sz w:val="24"/>
          <w:szCs w:val="24"/>
        </w:rPr>
        <w:t>Nr referencyjny postępowania: ZP1.271</w:t>
      </w:r>
      <w:r w:rsidR="00692D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.16</w:t>
      </w:r>
      <w:r w:rsidRPr="003F253A">
        <w:rPr>
          <w:rFonts w:ascii="Times New Roman" w:hAnsi="Times New Roman" w:cs="Times New Roman"/>
          <w:b/>
          <w:bCs/>
          <w:i/>
          <w:iCs/>
          <w:sz w:val="24"/>
          <w:szCs w:val="24"/>
        </w:rPr>
        <w:t>.2023</w:t>
      </w:r>
    </w:p>
    <w:p w14:paraId="6089E35A" w14:textId="77777777" w:rsidR="00340EC7" w:rsidRPr="003F253A" w:rsidRDefault="00340EC7" w:rsidP="00340E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E3E9EF" w14:textId="77777777" w:rsidR="00340EC7" w:rsidRPr="003F253A" w:rsidRDefault="00340EC7" w:rsidP="00340E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92416D" w14:textId="77777777" w:rsidR="00340EC7" w:rsidRPr="003F253A" w:rsidRDefault="00340EC7" w:rsidP="00340E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E4D700" w14:textId="77777777" w:rsidR="00340EC7" w:rsidRPr="003F253A" w:rsidRDefault="00340EC7" w:rsidP="00340E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190420" w14:textId="77777777" w:rsidR="00340EC7" w:rsidRPr="003F253A" w:rsidRDefault="00340EC7" w:rsidP="00340E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C01366" w14:textId="77777777" w:rsidR="00340EC7" w:rsidRPr="003F253A" w:rsidRDefault="00340EC7" w:rsidP="00340E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B4E660" w14:textId="77777777" w:rsidR="00340EC7" w:rsidRPr="003F253A" w:rsidRDefault="00340EC7" w:rsidP="00340E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F6E52B" w14:textId="77777777" w:rsidR="00340EC7" w:rsidRPr="003F253A" w:rsidRDefault="00340EC7" w:rsidP="00340E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C25281" w14:textId="77777777" w:rsidR="00340EC7" w:rsidRPr="003F253A" w:rsidRDefault="00340EC7" w:rsidP="00340EC7">
      <w:pPr>
        <w:spacing w:after="0" w:line="240" w:lineRule="auto"/>
        <w:ind w:left="504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3F253A">
        <w:rPr>
          <w:rFonts w:ascii="Times New Roman" w:hAnsi="Times New Roman" w:cs="Times New Roman"/>
          <w:sz w:val="24"/>
          <w:szCs w:val="24"/>
        </w:rPr>
        <w:t>/-/ Wójt Gminy Smołdzino</w:t>
      </w:r>
    </w:p>
    <w:p w14:paraId="73E3D4F5" w14:textId="77777777" w:rsidR="00340EC7" w:rsidRPr="003F253A" w:rsidRDefault="00340EC7" w:rsidP="00340E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253A">
        <w:rPr>
          <w:rFonts w:ascii="Times New Roman" w:hAnsi="Times New Roman" w:cs="Times New Roman"/>
          <w:sz w:val="24"/>
          <w:szCs w:val="24"/>
        </w:rPr>
        <w:t xml:space="preserve">Arkadiusz Walach </w:t>
      </w:r>
    </w:p>
    <w:p w14:paraId="066DC0C2" w14:textId="77777777" w:rsidR="00340EC7" w:rsidRDefault="00340EC7" w:rsidP="00340E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887F5C" w14:textId="77777777" w:rsidR="002D5FC1" w:rsidRPr="003F253A" w:rsidRDefault="002D5FC1" w:rsidP="00340E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8ABEB1" w14:textId="77777777" w:rsidR="00340EC7" w:rsidRPr="003F253A" w:rsidRDefault="00340EC7" w:rsidP="00340E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C27713" w14:textId="57037186" w:rsidR="00340EC7" w:rsidRPr="003F253A" w:rsidRDefault="00340EC7" w:rsidP="00340EC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F253A">
        <w:rPr>
          <w:rFonts w:ascii="Times New Roman" w:hAnsi="Times New Roman" w:cs="Times New Roman"/>
          <w:b/>
          <w:bCs/>
          <w:sz w:val="24"/>
          <w:szCs w:val="24"/>
        </w:rPr>
        <w:t>Zatwierdzono</w:t>
      </w:r>
      <w:r w:rsidR="002D5FC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F253A">
        <w:rPr>
          <w:rFonts w:ascii="Times New Roman" w:hAnsi="Times New Roman" w:cs="Times New Roman"/>
          <w:b/>
          <w:bCs/>
          <w:sz w:val="24"/>
          <w:szCs w:val="24"/>
        </w:rPr>
        <w:t xml:space="preserve"> dnia </w:t>
      </w:r>
      <w:r w:rsidR="006B22A7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0554F7">
        <w:rPr>
          <w:rFonts w:ascii="Times New Roman" w:hAnsi="Times New Roman" w:cs="Times New Roman"/>
          <w:b/>
          <w:bCs/>
          <w:sz w:val="24"/>
          <w:szCs w:val="24"/>
        </w:rPr>
        <w:t xml:space="preserve"> września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2023</w:t>
      </w:r>
      <w:r w:rsidRPr="003F253A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14:paraId="5E5EE799" w14:textId="77777777" w:rsidR="00340EC7" w:rsidRPr="003F253A" w:rsidRDefault="00340EC7" w:rsidP="00340E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E7AE4C" w14:textId="77777777" w:rsidR="00340EC7" w:rsidRPr="003F253A" w:rsidRDefault="00340EC7" w:rsidP="00340E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169205" w14:textId="77777777" w:rsidR="00340EC7" w:rsidRPr="003F253A" w:rsidRDefault="00340EC7" w:rsidP="00340E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EC9FC3" w14:textId="77777777" w:rsidR="00340EC7" w:rsidRPr="003F253A" w:rsidRDefault="00340EC7" w:rsidP="00340E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B9BC6E" w14:textId="77777777" w:rsidR="00340EC7" w:rsidRPr="003F253A" w:rsidRDefault="00340EC7" w:rsidP="00340E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7E9178" w14:textId="77777777" w:rsidR="00340EC7" w:rsidRPr="003F253A" w:rsidRDefault="00340EC7" w:rsidP="00340E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53A">
        <w:rPr>
          <w:rFonts w:ascii="Times New Roman" w:hAnsi="Times New Roman" w:cs="Times New Roman"/>
          <w:sz w:val="24"/>
          <w:szCs w:val="24"/>
        </w:rPr>
        <w:t xml:space="preserve">Zamawiający zwraca się z prośbą o bezwzględne stosowanie się do zapisów niniejszej Specyfikacji Warunków Zamówienia w zakresie sposobu składania dokumentacji ofertowej. Składanie dokumentacji ofertowej może odbywać się tylko i wyłącznie na zasadach określonych w Specyfikacji Warunków Zamówienia. Zamawiający prosi o niedołączanie jakiejkolwiek innej dokumentacji na etapie składania oferty. </w:t>
      </w:r>
    </w:p>
    <w:p w14:paraId="069F6357" w14:textId="77777777" w:rsidR="00340EC7" w:rsidRPr="003F253A" w:rsidRDefault="00340EC7" w:rsidP="00340EC7">
      <w:pPr>
        <w:spacing w:after="0" w:line="240" w:lineRule="auto"/>
        <w:ind w:left="5040" w:firstLine="720"/>
        <w:rPr>
          <w:rFonts w:ascii="Times New Roman" w:hAnsi="Times New Roman" w:cs="Times New Roman"/>
          <w:sz w:val="24"/>
          <w:szCs w:val="24"/>
        </w:rPr>
      </w:pPr>
    </w:p>
    <w:p w14:paraId="2BB2C3AB" w14:textId="77777777" w:rsidR="00340EC7" w:rsidRPr="003F253A" w:rsidRDefault="00340EC7" w:rsidP="00340E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0490" w:type="dxa"/>
        <w:tblInd w:w="-289" w:type="dxa"/>
        <w:tblLook w:val="04A0" w:firstRow="1" w:lastRow="0" w:firstColumn="1" w:lastColumn="0" w:noHBand="0" w:noVBand="1"/>
      </w:tblPr>
      <w:tblGrid>
        <w:gridCol w:w="10490"/>
      </w:tblGrid>
      <w:tr w:rsidR="00340EC7" w:rsidRPr="003F253A" w14:paraId="64AB522F" w14:textId="77777777" w:rsidTr="00A42C5C">
        <w:tc>
          <w:tcPr>
            <w:tcW w:w="10490" w:type="dxa"/>
          </w:tcPr>
          <w:p w14:paraId="04094068" w14:textId="77777777" w:rsidR="00340EC7" w:rsidRPr="003F253A" w:rsidRDefault="00340EC7" w:rsidP="00A42C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3F253A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ZAŁĄCZNIKI stanowią integralną część SWZ –</w:t>
            </w:r>
          </w:p>
          <w:p w14:paraId="71F87B9E" w14:textId="77777777" w:rsidR="00340EC7" w:rsidRPr="003F253A" w:rsidRDefault="00340EC7" w:rsidP="00A42C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3F253A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wszelkie zapisy załączników SWZ są jednocześnie pełnoprawnymi zapisami SWZ</w:t>
            </w:r>
          </w:p>
        </w:tc>
      </w:tr>
    </w:tbl>
    <w:p w14:paraId="1B7CC399" w14:textId="77777777" w:rsidR="00340EC7" w:rsidRPr="003F253A" w:rsidRDefault="00340EC7" w:rsidP="00340EC7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val="pl-PL"/>
        </w:rPr>
      </w:pPr>
      <w:r w:rsidRPr="003F253A">
        <w:rPr>
          <w:rFonts w:ascii="Times New Roman" w:hAnsi="Times New Roman" w:cs="Times New Roman"/>
          <w:b/>
          <w:bCs/>
          <w:sz w:val="24"/>
          <w:szCs w:val="24"/>
          <w:lang w:val="pl-PL"/>
        </w:rPr>
        <w:lastRenderedPageBreak/>
        <w:t>NAZWA ORAZ ADRES ZAMAWIAJĄCEGO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:</w:t>
      </w:r>
    </w:p>
    <w:p w14:paraId="1C6874FD" w14:textId="77777777" w:rsidR="00340EC7" w:rsidRPr="003F253A" w:rsidRDefault="00340EC7" w:rsidP="00340EC7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3F253A">
        <w:rPr>
          <w:rFonts w:ascii="Times New Roman" w:hAnsi="Times New Roman" w:cs="Times New Roman"/>
          <w:sz w:val="24"/>
          <w:szCs w:val="24"/>
        </w:rPr>
        <w:t>Gmina Smołdzino,</w:t>
      </w:r>
    </w:p>
    <w:p w14:paraId="6E5CCE6C" w14:textId="77777777" w:rsidR="00340EC7" w:rsidRPr="003F253A" w:rsidRDefault="00340EC7" w:rsidP="00340EC7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3F253A">
        <w:rPr>
          <w:rFonts w:ascii="Times New Roman" w:hAnsi="Times New Roman" w:cs="Times New Roman"/>
          <w:sz w:val="24"/>
          <w:szCs w:val="24"/>
        </w:rPr>
        <w:t>z siedzibą przy ul. Kościuszki 3 1; 76-214 Smołdzino</w:t>
      </w:r>
    </w:p>
    <w:p w14:paraId="7967EE21" w14:textId="77777777" w:rsidR="00340EC7" w:rsidRPr="003F253A" w:rsidRDefault="00340EC7" w:rsidP="00340EC7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3F253A">
        <w:rPr>
          <w:rFonts w:ascii="Times New Roman" w:hAnsi="Times New Roman" w:cs="Times New Roman"/>
          <w:sz w:val="24"/>
          <w:szCs w:val="24"/>
        </w:rPr>
        <w:t>NIP 839 20-45-762</w:t>
      </w:r>
    </w:p>
    <w:p w14:paraId="23277395" w14:textId="77777777" w:rsidR="00340EC7" w:rsidRPr="003F253A" w:rsidRDefault="00340EC7" w:rsidP="00340EC7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3F253A">
        <w:rPr>
          <w:rFonts w:ascii="Times New Roman" w:hAnsi="Times New Roman" w:cs="Times New Roman"/>
          <w:sz w:val="24"/>
          <w:szCs w:val="24"/>
        </w:rPr>
        <w:t>Tel. +48 59 811 72 15, fax. +48 59 811 74 60</w:t>
      </w:r>
    </w:p>
    <w:p w14:paraId="3B89DDE4" w14:textId="77777777" w:rsidR="00340EC7" w:rsidRPr="003F253A" w:rsidRDefault="00340EC7" w:rsidP="00340EC7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3F253A">
        <w:rPr>
          <w:rFonts w:ascii="Times New Roman" w:hAnsi="Times New Roman" w:cs="Times New Roman"/>
          <w:sz w:val="24"/>
          <w:szCs w:val="24"/>
        </w:rPr>
        <w:t>Strona internetowa: www.smoldzino.com.pl</w:t>
      </w:r>
    </w:p>
    <w:p w14:paraId="33124799" w14:textId="77777777" w:rsidR="00340EC7" w:rsidRPr="003F253A" w:rsidRDefault="00340EC7" w:rsidP="00340EC7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3F253A">
        <w:rPr>
          <w:rFonts w:ascii="Times New Roman" w:hAnsi="Times New Roman" w:cs="Times New Roman"/>
          <w:sz w:val="24"/>
          <w:szCs w:val="24"/>
        </w:rPr>
        <w:t>E-mail: sekretariat@smoldzino.com.pl</w:t>
      </w:r>
    </w:p>
    <w:p w14:paraId="5F519544" w14:textId="77777777" w:rsidR="00340EC7" w:rsidRPr="003F253A" w:rsidRDefault="00340EC7" w:rsidP="00340EC7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3F253A">
        <w:rPr>
          <w:rFonts w:ascii="Times New Roman" w:hAnsi="Times New Roman" w:cs="Times New Roman"/>
          <w:sz w:val="24"/>
          <w:szCs w:val="24"/>
        </w:rPr>
        <w:t>Godziny urzędowania: pon.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253A">
        <w:rPr>
          <w:rFonts w:ascii="Times New Roman" w:hAnsi="Times New Roman" w:cs="Times New Roman"/>
          <w:sz w:val="24"/>
          <w:szCs w:val="24"/>
        </w:rPr>
        <w:t>pt. 7.30-15.30,</w:t>
      </w:r>
    </w:p>
    <w:p w14:paraId="57D845FE" w14:textId="77777777" w:rsidR="00340EC7" w:rsidRPr="003F253A" w:rsidRDefault="00340EC7" w:rsidP="00340EC7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3F253A">
        <w:rPr>
          <w:rFonts w:ascii="Times New Roman" w:hAnsi="Times New Roman" w:cs="Times New Roman"/>
          <w:sz w:val="24"/>
          <w:szCs w:val="24"/>
        </w:rPr>
        <w:t>Skrytka ESP Urzędu Gminy Smołdzino: p9it8p56sn/ESP</w:t>
      </w:r>
    </w:p>
    <w:p w14:paraId="1F01F785" w14:textId="77777777" w:rsidR="00340EC7" w:rsidRPr="003F253A" w:rsidRDefault="00000000" w:rsidP="00340EC7">
      <w:pPr>
        <w:spacing w:after="0" w:line="24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hyperlink r:id="rId8" w:history="1">
        <w:r w:rsidR="00340EC7" w:rsidRPr="003F253A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http://www.bip.smoldzino.com.pl</w:t>
        </w:r>
      </w:hyperlink>
      <w:r w:rsidR="00340EC7" w:rsidRPr="003F253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9815F6B" w14:textId="77777777" w:rsidR="00340EC7" w:rsidRPr="003F253A" w:rsidRDefault="00340EC7" w:rsidP="00340EC7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3F253A">
        <w:rPr>
          <w:rFonts w:ascii="Times New Roman" w:hAnsi="Times New Roman" w:cs="Times New Roman"/>
          <w:b/>
          <w:sz w:val="24"/>
          <w:szCs w:val="24"/>
        </w:rPr>
        <w:t>ADRES STRONY INTERNETOWEJ, NA KTÓREJ UDOSTĘPNIONE BĘDĄ ZMIANY I WYJAŚNIENIA SWZ ORAZ INNE DOKUMENTY ZAMÓWIENIA BEZPOŚREDNIO ZWIĄZANE Z POSTĘPOWANIEM O UDZIELENIE ZAMÓWIENIA:</w:t>
      </w:r>
    </w:p>
    <w:p w14:paraId="633644E4" w14:textId="77777777" w:rsidR="00340EC7" w:rsidRPr="002B364E" w:rsidRDefault="00340EC7" w:rsidP="002D5FC1">
      <w:pPr>
        <w:pStyle w:val="Akapitzlist"/>
        <w:numPr>
          <w:ilvl w:val="1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720186">
        <w:rPr>
          <w:rFonts w:ascii="Times New Roman" w:hAnsi="Times New Roman" w:cs="Times New Roman"/>
          <w:sz w:val="24"/>
          <w:szCs w:val="24"/>
        </w:rPr>
        <w:t xml:space="preserve">Zmiany i </w:t>
      </w:r>
      <w:proofErr w:type="spellStart"/>
      <w:r w:rsidRPr="00720186">
        <w:rPr>
          <w:rFonts w:ascii="Times New Roman" w:hAnsi="Times New Roman" w:cs="Times New Roman"/>
          <w:sz w:val="24"/>
          <w:szCs w:val="24"/>
        </w:rPr>
        <w:t>wyjaśnienia</w:t>
      </w:r>
      <w:proofErr w:type="spellEnd"/>
      <w:r w:rsidRPr="007201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186">
        <w:rPr>
          <w:rFonts w:ascii="Times New Roman" w:hAnsi="Times New Roman" w:cs="Times New Roman"/>
          <w:sz w:val="24"/>
          <w:szCs w:val="24"/>
        </w:rPr>
        <w:t>treści</w:t>
      </w:r>
      <w:proofErr w:type="spellEnd"/>
      <w:r w:rsidRPr="00720186">
        <w:rPr>
          <w:rFonts w:ascii="Times New Roman" w:hAnsi="Times New Roman" w:cs="Times New Roman"/>
          <w:sz w:val="24"/>
          <w:szCs w:val="24"/>
        </w:rPr>
        <w:t xml:space="preserve"> SWZ oraz inne </w:t>
      </w:r>
      <w:proofErr w:type="spellStart"/>
      <w:r w:rsidRPr="00720186">
        <w:rPr>
          <w:rFonts w:ascii="Times New Roman" w:hAnsi="Times New Roman" w:cs="Times New Roman"/>
          <w:sz w:val="24"/>
          <w:szCs w:val="24"/>
        </w:rPr>
        <w:t>dokumenty</w:t>
      </w:r>
      <w:proofErr w:type="spellEnd"/>
      <w:r w:rsidRPr="007201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186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20186">
        <w:rPr>
          <w:rFonts w:ascii="Times New Roman" w:hAnsi="Times New Roman" w:cs="Times New Roman"/>
          <w:sz w:val="24"/>
          <w:szCs w:val="24"/>
        </w:rPr>
        <w:t xml:space="preserve"> bezpośrednio </w:t>
      </w:r>
      <w:proofErr w:type="spellStart"/>
      <w:r w:rsidRPr="00720186">
        <w:rPr>
          <w:rFonts w:ascii="Times New Roman" w:hAnsi="Times New Roman" w:cs="Times New Roman"/>
          <w:sz w:val="24"/>
          <w:szCs w:val="24"/>
        </w:rPr>
        <w:t>związane</w:t>
      </w:r>
      <w:proofErr w:type="spellEnd"/>
      <w:r w:rsidRPr="00720186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postępowaniem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 </w:t>
      </w:r>
      <w:r w:rsidRPr="002B364E">
        <w:rPr>
          <w:rFonts w:ascii="Times New Roman" w:hAnsi="Times New Roman" w:cs="Times New Roman"/>
          <w:sz w:val="24"/>
          <w:szCs w:val="24"/>
          <w:lang w:val="pl-PL"/>
        </w:rPr>
        <w:t>będą</w:t>
      </w:r>
      <w:r w:rsidRPr="002B36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udostępniane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stronie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internetowej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="002B364E" w:rsidRPr="002B364E">
          <w:rPr>
            <w:rStyle w:val="Hipercze"/>
            <w:rFonts w:ascii="Times New Roman" w:hAnsi="Times New Roman" w:cs="Times New Roman"/>
            <w:sz w:val="24"/>
            <w:szCs w:val="24"/>
          </w:rPr>
          <w:t>https://ezamowienia.gov.pl/mp-client/search/list/ocds-148610-fa9e2130-4317-11ee-a60c-9ec5599dddc1</w:t>
        </w:r>
      </w:hyperlink>
      <w:r w:rsidR="002B364E" w:rsidRPr="002B36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FDC16F" w14:textId="77777777" w:rsidR="00340EC7" w:rsidRPr="002B364E" w:rsidRDefault="00340EC7" w:rsidP="002D5FC1">
      <w:pPr>
        <w:pStyle w:val="Akapitzlist"/>
        <w:numPr>
          <w:ilvl w:val="1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B364E">
        <w:rPr>
          <w:rFonts w:ascii="Times New Roman" w:hAnsi="Times New Roman" w:cs="Times New Roman"/>
          <w:sz w:val="24"/>
          <w:szCs w:val="24"/>
          <w:lang w:val="pl-PL"/>
        </w:rPr>
        <w:t xml:space="preserve">Identyfikator postępowania (e-Zamówienia): </w:t>
      </w:r>
      <w:r w:rsidR="002B364E" w:rsidRPr="002B364E">
        <w:rPr>
          <w:rFonts w:ascii="Times New Roman" w:hAnsi="Times New Roman" w:cs="Times New Roman"/>
          <w:sz w:val="24"/>
          <w:szCs w:val="24"/>
        </w:rPr>
        <w:t>ocds-148610-fa9e2130-4317-11ee-a60c-9ec5599dddc1</w:t>
      </w:r>
    </w:p>
    <w:p w14:paraId="28F29AAA" w14:textId="77777777" w:rsidR="00340EC7" w:rsidRPr="00FD5B03" w:rsidRDefault="00340EC7" w:rsidP="00340EC7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D5B03">
        <w:rPr>
          <w:rFonts w:ascii="Times New Roman" w:hAnsi="Times New Roman" w:cs="Times New Roman"/>
          <w:b/>
          <w:sz w:val="24"/>
          <w:szCs w:val="24"/>
        </w:rPr>
        <w:t>TRYB UDZIELENIA ZAMÓWIENIA:</w:t>
      </w:r>
    </w:p>
    <w:p w14:paraId="7E242F57" w14:textId="77777777" w:rsidR="002D5FC1" w:rsidRDefault="002D5FC1" w:rsidP="00B55CC9">
      <w:pPr>
        <w:pStyle w:val="Akapitzlist"/>
        <w:numPr>
          <w:ilvl w:val="0"/>
          <w:numId w:val="3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5FC1">
        <w:rPr>
          <w:rFonts w:ascii="Times New Roman" w:hAnsi="Times New Roman" w:cs="Times New Roman"/>
          <w:sz w:val="24"/>
          <w:szCs w:val="24"/>
        </w:rPr>
        <w:t>Niniejsze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postępowanie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prowadzone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jest w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trybie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przetargu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nieograniczonego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,                            o którym mowa w art. 132 ustawy z dnia 11.09.2019 r.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Prawo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zamówień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publicznych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. Dz. U. z 202</w:t>
      </w:r>
      <w:r w:rsidR="00692D1D">
        <w:rPr>
          <w:rFonts w:ascii="Times New Roman" w:hAnsi="Times New Roman" w:cs="Times New Roman"/>
          <w:sz w:val="24"/>
          <w:szCs w:val="24"/>
        </w:rPr>
        <w:t>3</w:t>
      </w:r>
      <w:r w:rsidRPr="002D5FC1">
        <w:rPr>
          <w:rFonts w:ascii="Times New Roman" w:hAnsi="Times New Roman" w:cs="Times New Roman"/>
          <w:sz w:val="24"/>
          <w:szCs w:val="24"/>
        </w:rPr>
        <w:t xml:space="preserve"> r.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poz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. </w:t>
      </w:r>
      <w:r w:rsidR="00692D1D">
        <w:rPr>
          <w:rFonts w:ascii="Times New Roman" w:hAnsi="Times New Roman" w:cs="Times New Roman"/>
          <w:sz w:val="24"/>
          <w:szCs w:val="24"/>
        </w:rPr>
        <w:t>1605)</w:t>
      </w:r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zwanej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dalej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ustawą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” oraz niniejszej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Specyfikacji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Warunków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zwaną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dalej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"SWZ".</w:t>
      </w:r>
    </w:p>
    <w:p w14:paraId="4D3916AA" w14:textId="77777777" w:rsidR="002D5FC1" w:rsidRDefault="002D5FC1" w:rsidP="00B55CC9">
      <w:pPr>
        <w:pStyle w:val="Akapitzlist"/>
        <w:numPr>
          <w:ilvl w:val="0"/>
          <w:numId w:val="3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5FC1">
        <w:rPr>
          <w:rFonts w:ascii="Times New Roman" w:hAnsi="Times New Roman" w:cs="Times New Roman"/>
          <w:sz w:val="24"/>
          <w:szCs w:val="24"/>
        </w:rPr>
        <w:t>Wartość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przekracza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kwotę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określoną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obwieszczeniu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Prezesa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Urzędu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Zamówień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Publicznych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wydanym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podstawie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art. 3 ust. 2 ustawy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.</w:t>
      </w:r>
    </w:p>
    <w:p w14:paraId="773CDD83" w14:textId="77777777" w:rsidR="00322389" w:rsidRPr="002D5FC1" w:rsidRDefault="00322389" w:rsidP="00322389">
      <w:pPr>
        <w:pStyle w:val="Akapitzlist"/>
        <w:numPr>
          <w:ilvl w:val="0"/>
          <w:numId w:val="3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sprawach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nieuregulowanych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niniejszą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Specyfikacją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Warunków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(SWZ)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stosuje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się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przepisy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:</w:t>
      </w:r>
    </w:p>
    <w:p w14:paraId="750AE864" w14:textId="77777777" w:rsidR="00322389" w:rsidRDefault="00322389" w:rsidP="00322389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sz w:val="24"/>
          <w:szCs w:val="24"/>
        </w:rPr>
        <w:t xml:space="preserve">ustawy z dnia 11 września 2019 r.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Prawo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zamówień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publicznych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,</w:t>
      </w:r>
    </w:p>
    <w:p w14:paraId="3E8243A2" w14:textId="77777777" w:rsidR="00322389" w:rsidRDefault="00322389" w:rsidP="00322389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sz w:val="24"/>
          <w:szCs w:val="24"/>
        </w:rPr>
        <w:t xml:space="preserve">ustawy z dnia 14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grudnia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2012 r. o odpadach,</w:t>
      </w:r>
    </w:p>
    <w:p w14:paraId="266968B5" w14:textId="77777777" w:rsidR="00322389" w:rsidRDefault="00322389" w:rsidP="00322389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sz w:val="24"/>
          <w:szCs w:val="24"/>
        </w:rPr>
        <w:t xml:space="preserve">ustawy z dnia 23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kwietnia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1964 r.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Kodeks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cywilny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,</w:t>
      </w:r>
    </w:p>
    <w:p w14:paraId="34E2ACD7" w14:textId="77777777" w:rsidR="00322389" w:rsidRDefault="00322389" w:rsidP="00322389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5FC1">
        <w:rPr>
          <w:rFonts w:ascii="Times New Roman" w:hAnsi="Times New Roman" w:cs="Times New Roman"/>
          <w:sz w:val="24"/>
          <w:szCs w:val="24"/>
        </w:rPr>
        <w:t>rozporządzenie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Parlamentu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Europejskiego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i Rady (UE) 2016/679 z dnia 27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kwietnia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2016 r. w sprawie ochrony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osób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fizycznych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w związku z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przetwarzaniem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danych osobowych i w sprawie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swobodnego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przepływu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takich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danych oraz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uchylenia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dyrektywy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95/46/WE (RODO),</w:t>
      </w:r>
    </w:p>
    <w:p w14:paraId="770D79B6" w14:textId="77777777" w:rsidR="00322389" w:rsidRDefault="00322389" w:rsidP="00322389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FC1">
        <w:rPr>
          <w:rFonts w:ascii="Times New Roman" w:hAnsi="Times New Roman" w:cs="Times New Roman"/>
          <w:sz w:val="24"/>
          <w:szCs w:val="24"/>
        </w:rPr>
        <w:t xml:space="preserve">ustawy z dnia 10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maja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2018 r. o ochronie danych osobowych,</w:t>
      </w:r>
    </w:p>
    <w:p w14:paraId="5B033181" w14:textId="77777777" w:rsidR="00322389" w:rsidRDefault="00322389" w:rsidP="00322389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5FC1">
        <w:rPr>
          <w:rFonts w:ascii="Times New Roman" w:hAnsi="Times New Roman" w:cs="Times New Roman"/>
          <w:sz w:val="24"/>
          <w:szCs w:val="24"/>
        </w:rPr>
        <w:t>przepisy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rozporządzenia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Ministra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Rozwoju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, Pracy i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Technologii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w sprawie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podmiotowych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środków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dowodowych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innych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dokumentów lub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oświadczeń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jakich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może żądać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zamawiający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oraz,</w:t>
      </w:r>
    </w:p>
    <w:p w14:paraId="248EFB68" w14:textId="77777777" w:rsidR="00322389" w:rsidRDefault="00322389" w:rsidP="00322389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5FC1">
        <w:rPr>
          <w:rFonts w:ascii="Times New Roman" w:hAnsi="Times New Roman" w:cs="Times New Roman"/>
          <w:sz w:val="24"/>
          <w:szCs w:val="24"/>
        </w:rPr>
        <w:t>przepisy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rozporządzenia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Prezesa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Rady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Ministrów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w sprawie sposobu sporządzania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2D5FC1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przekazywania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informacji oraz wymagań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technicznych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dla dokumentów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elektronicznych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oraz środków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komunikacji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elektronicznej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5FC1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2D5FC1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publicznego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konkursie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>,</w:t>
      </w:r>
    </w:p>
    <w:p w14:paraId="1C4F7A95" w14:textId="77777777" w:rsidR="00322389" w:rsidRPr="002D5FC1" w:rsidRDefault="00322389" w:rsidP="00322389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inne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powołane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dalszej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treści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SWZ.</w:t>
      </w:r>
    </w:p>
    <w:p w14:paraId="0E9D38B7" w14:textId="592D468D" w:rsidR="00322389" w:rsidRDefault="00322389" w:rsidP="00B55CC9">
      <w:pPr>
        <w:pStyle w:val="Akapitzlist"/>
        <w:numPr>
          <w:ilvl w:val="0"/>
          <w:numId w:val="3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22389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322389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322389">
        <w:rPr>
          <w:rFonts w:ascii="Times New Roman" w:hAnsi="Times New Roman" w:cs="Times New Roman"/>
          <w:sz w:val="24"/>
          <w:szCs w:val="24"/>
        </w:rPr>
        <w:t xml:space="preserve">, w </w:t>
      </w:r>
      <w:proofErr w:type="spellStart"/>
      <w:r w:rsidRPr="00322389">
        <w:rPr>
          <w:rFonts w:ascii="Times New Roman" w:hAnsi="Times New Roman" w:cs="Times New Roman"/>
          <w:sz w:val="24"/>
          <w:szCs w:val="24"/>
        </w:rPr>
        <w:t>oparciu</w:t>
      </w:r>
      <w:proofErr w:type="spellEnd"/>
      <w:r w:rsidRPr="00322389">
        <w:rPr>
          <w:rFonts w:ascii="Times New Roman" w:hAnsi="Times New Roman" w:cs="Times New Roman"/>
          <w:sz w:val="24"/>
          <w:szCs w:val="24"/>
        </w:rPr>
        <w:t xml:space="preserve"> o art. 139 ust. 1 ustawy </w:t>
      </w:r>
      <w:proofErr w:type="spellStart"/>
      <w:r w:rsidRPr="0032238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322389">
        <w:rPr>
          <w:rFonts w:ascii="Times New Roman" w:hAnsi="Times New Roman" w:cs="Times New Roman"/>
          <w:sz w:val="24"/>
          <w:szCs w:val="24"/>
        </w:rPr>
        <w:t xml:space="preserve">, Zamawiający </w:t>
      </w:r>
      <w:proofErr w:type="spellStart"/>
      <w:r w:rsidRPr="00322389">
        <w:rPr>
          <w:rFonts w:ascii="Times New Roman" w:hAnsi="Times New Roman" w:cs="Times New Roman"/>
          <w:sz w:val="24"/>
          <w:szCs w:val="24"/>
        </w:rPr>
        <w:t>najpierw</w:t>
      </w:r>
      <w:proofErr w:type="spellEnd"/>
      <w:r w:rsidRPr="003223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389">
        <w:rPr>
          <w:rFonts w:ascii="Times New Roman" w:hAnsi="Times New Roman" w:cs="Times New Roman"/>
          <w:sz w:val="24"/>
          <w:szCs w:val="24"/>
        </w:rPr>
        <w:t>dokona</w:t>
      </w:r>
      <w:proofErr w:type="spellEnd"/>
      <w:r w:rsidRPr="003223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389">
        <w:rPr>
          <w:rFonts w:ascii="Times New Roman" w:hAnsi="Times New Roman" w:cs="Times New Roman"/>
          <w:sz w:val="24"/>
          <w:szCs w:val="24"/>
        </w:rPr>
        <w:t>badania</w:t>
      </w:r>
      <w:proofErr w:type="spellEnd"/>
      <w:r w:rsidRPr="00322389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22389">
        <w:rPr>
          <w:rFonts w:ascii="Times New Roman" w:hAnsi="Times New Roman" w:cs="Times New Roman"/>
          <w:sz w:val="24"/>
          <w:szCs w:val="24"/>
        </w:rPr>
        <w:t>oceny</w:t>
      </w:r>
      <w:proofErr w:type="spellEnd"/>
      <w:r w:rsidRPr="003223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389">
        <w:rPr>
          <w:rFonts w:ascii="Times New Roman" w:hAnsi="Times New Roman" w:cs="Times New Roman"/>
          <w:sz w:val="24"/>
          <w:szCs w:val="24"/>
        </w:rPr>
        <w:t>złożonych</w:t>
      </w:r>
      <w:proofErr w:type="spellEnd"/>
      <w:r w:rsidRPr="003223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389">
        <w:rPr>
          <w:rFonts w:ascii="Times New Roman" w:hAnsi="Times New Roman" w:cs="Times New Roman"/>
          <w:sz w:val="24"/>
          <w:szCs w:val="24"/>
        </w:rPr>
        <w:t>ofert</w:t>
      </w:r>
      <w:proofErr w:type="spellEnd"/>
      <w:r w:rsidRPr="00322389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322389">
        <w:rPr>
          <w:rFonts w:ascii="Times New Roman" w:hAnsi="Times New Roman" w:cs="Times New Roman"/>
          <w:sz w:val="24"/>
          <w:szCs w:val="24"/>
        </w:rPr>
        <w:t>następnie</w:t>
      </w:r>
      <w:proofErr w:type="spellEnd"/>
      <w:r w:rsidRPr="003223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389">
        <w:rPr>
          <w:rFonts w:ascii="Times New Roman" w:hAnsi="Times New Roman" w:cs="Times New Roman"/>
          <w:sz w:val="24"/>
          <w:szCs w:val="24"/>
        </w:rPr>
        <w:t>dokona</w:t>
      </w:r>
      <w:proofErr w:type="spellEnd"/>
      <w:r w:rsidRPr="003223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389">
        <w:rPr>
          <w:rFonts w:ascii="Times New Roman" w:hAnsi="Times New Roman" w:cs="Times New Roman"/>
          <w:sz w:val="24"/>
          <w:szCs w:val="24"/>
        </w:rPr>
        <w:t>kwalifikacji</w:t>
      </w:r>
      <w:proofErr w:type="spellEnd"/>
      <w:r w:rsidRPr="003223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389">
        <w:rPr>
          <w:rFonts w:ascii="Times New Roman" w:hAnsi="Times New Roman" w:cs="Times New Roman"/>
          <w:sz w:val="24"/>
          <w:szCs w:val="24"/>
        </w:rPr>
        <w:t>podmiotowej</w:t>
      </w:r>
      <w:proofErr w:type="spellEnd"/>
      <w:r w:rsidRPr="00322389">
        <w:rPr>
          <w:rFonts w:ascii="Times New Roman" w:hAnsi="Times New Roman" w:cs="Times New Roman"/>
          <w:sz w:val="24"/>
          <w:szCs w:val="24"/>
        </w:rPr>
        <w:t xml:space="preserve"> Wykonawcy, </w:t>
      </w:r>
      <w:proofErr w:type="spellStart"/>
      <w:r w:rsidRPr="00322389">
        <w:rPr>
          <w:rFonts w:ascii="Times New Roman" w:hAnsi="Times New Roman" w:cs="Times New Roman"/>
          <w:sz w:val="24"/>
          <w:szCs w:val="24"/>
        </w:rPr>
        <w:t>którego</w:t>
      </w:r>
      <w:proofErr w:type="spellEnd"/>
      <w:r w:rsidRPr="003223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389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Pr="003223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389">
        <w:rPr>
          <w:rFonts w:ascii="Times New Roman" w:hAnsi="Times New Roman" w:cs="Times New Roman"/>
          <w:sz w:val="24"/>
          <w:szCs w:val="24"/>
        </w:rPr>
        <w:t>została</w:t>
      </w:r>
      <w:proofErr w:type="spellEnd"/>
      <w:r w:rsidRPr="003223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389">
        <w:rPr>
          <w:rFonts w:ascii="Times New Roman" w:hAnsi="Times New Roman" w:cs="Times New Roman"/>
          <w:sz w:val="24"/>
          <w:szCs w:val="24"/>
        </w:rPr>
        <w:t>najwyżej</w:t>
      </w:r>
      <w:proofErr w:type="spellEnd"/>
      <w:r w:rsidRPr="003223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389">
        <w:rPr>
          <w:rFonts w:ascii="Times New Roman" w:hAnsi="Times New Roman" w:cs="Times New Roman"/>
          <w:sz w:val="24"/>
          <w:szCs w:val="24"/>
        </w:rPr>
        <w:t>oceniona</w:t>
      </w:r>
      <w:proofErr w:type="spellEnd"/>
      <w:r w:rsidRPr="00322389">
        <w:rPr>
          <w:rFonts w:ascii="Times New Roman" w:hAnsi="Times New Roman" w:cs="Times New Roman"/>
          <w:sz w:val="24"/>
          <w:szCs w:val="24"/>
        </w:rPr>
        <w:t xml:space="preserve">, w zakresie braku </w:t>
      </w:r>
      <w:proofErr w:type="spellStart"/>
      <w:r w:rsidRPr="00322389">
        <w:rPr>
          <w:rFonts w:ascii="Times New Roman" w:hAnsi="Times New Roman" w:cs="Times New Roman"/>
          <w:sz w:val="24"/>
          <w:szCs w:val="24"/>
        </w:rPr>
        <w:t>podstaw</w:t>
      </w:r>
      <w:proofErr w:type="spellEnd"/>
      <w:r w:rsidRPr="003223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389">
        <w:rPr>
          <w:rFonts w:ascii="Times New Roman" w:hAnsi="Times New Roman" w:cs="Times New Roman"/>
          <w:sz w:val="24"/>
          <w:szCs w:val="24"/>
        </w:rPr>
        <w:t>wykluczenia</w:t>
      </w:r>
      <w:proofErr w:type="spellEnd"/>
      <w:r w:rsidRPr="00322389">
        <w:rPr>
          <w:rFonts w:ascii="Times New Roman" w:hAnsi="Times New Roman" w:cs="Times New Roman"/>
          <w:sz w:val="24"/>
          <w:szCs w:val="24"/>
        </w:rPr>
        <w:t xml:space="preserve">, o których mowa w </w:t>
      </w:r>
      <w:proofErr w:type="spellStart"/>
      <w:r w:rsidRPr="00322389">
        <w:rPr>
          <w:rFonts w:ascii="Times New Roman" w:hAnsi="Times New Roman" w:cs="Times New Roman"/>
          <w:sz w:val="24"/>
          <w:szCs w:val="24"/>
        </w:rPr>
        <w:t>Rozdziale</w:t>
      </w:r>
      <w:proofErr w:type="spellEnd"/>
      <w:r w:rsidRPr="00322389">
        <w:rPr>
          <w:rFonts w:ascii="Times New Roman" w:hAnsi="Times New Roman" w:cs="Times New Roman"/>
          <w:sz w:val="24"/>
          <w:szCs w:val="24"/>
        </w:rPr>
        <w:t xml:space="preserve"> X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322389">
        <w:rPr>
          <w:rFonts w:ascii="Times New Roman" w:hAnsi="Times New Roman" w:cs="Times New Roman"/>
          <w:sz w:val="24"/>
          <w:szCs w:val="24"/>
        </w:rPr>
        <w:t xml:space="preserve">I oraz </w:t>
      </w:r>
      <w:proofErr w:type="spellStart"/>
      <w:r w:rsidRPr="00322389">
        <w:rPr>
          <w:rFonts w:ascii="Times New Roman" w:hAnsi="Times New Roman" w:cs="Times New Roman"/>
          <w:sz w:val="24"/>
          <w:szCs w:val="24"/>
        </w:rPr>
        <w:t>spełniania</w:t>
      </w:r>
      <w:proofErr w:type="spellEnd"/>
      <w:r w:rsidRPr="003223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389">
        <w:rPr>
          <w:rFonts w:ascii="Times New Roman" w:hAnsi="Times New Roman" w:cs="Times New Roman"/>
          <w:sz w:val="24"/>
          <w:szCs w:val="24"/>
        </w:rPr>
        <w:t>warunków</w:t>
      </w:r>
      <w:proofErr w:type="spellEnd"/>
      <w:r w:rsidRPr="003223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389">
        <w:rPr>
          <w:rFonts w:ascii="Times New Roman" w:hAnsi="Times New Roman" w:cs="Times New Roman"/>
          <w:sz w:val="24"/>
          <w:szCs w:val="24"/>
        </w:rPr>
        <w:t>udziału</w:t>
      </w:r>
      <w:proofErr w:type="spellEnd"/>
      <w:r w:rsidRPr="003223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322389">
        <w:rPr>
          <w:rFonts w:ascii="Times New Roman" w:hAnsi="Times New Roman" w:cs="Times New Roman"/>
          <w:sz w:val="24"/>
          <w:szCs w:val="24"/>
        </w:rPr>
        <w:lastRenderedPageBreak/>
        <w:t xml:space="preserve">w </w:t>
      </w:r>
      <w:proofErr w:type="spellStart"/>
      <w:r w:rsidRPr="00322389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322389">
        <w:rPr>
          <w:rFonts w:ascii="Times New Roman" w:hAnsi="Times New Roman" w:cs="Times New Roman"/>
          <w:sz w:val="24"/>
          <w:szCs w:val="24"/>
        </w:rPr>
        <w:t xml:space="preserve">, opisanych  w </w:t>
      </w:r>
      <w:proofErr w:type="spellStart"/>
      <w:r w:rsidRPr="00322389">
        <w:rPr>
          <w:rFonts w:ascii="Times New Roman" w:hAnsi="Times New Roman" w:cs="Times New Roman"/>
          <w:sz w:val="24"/>
          <w:szCs w:val="24"/>
        </w:rPr>
        <w:t>Rozdziale</w:t>
      </w:r>
      <w:proofErr w:type="spellEnd"/>
      <w:r w:rsidRPr="00322389">
        <w:rPr>
          <w:rFonts w:ascii="Times New Roman" w:hAnsi="Times New Roman" w:cs="Times New Roman"/>
          <w:sz w:val="24"/>
          <w:szCs w:val="24"/>
        </w:rPr>
        <w:t xml:space="preserve"> X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22389">
        <w:rPr>
          <w:rFonts w:ascii="Times New Roman" w:hAnsi="Times New Roman" w:cs="Times New Roman"/>
          <w:sz w:val="24"/>
          <w:szCs w:val="24"/>
        </w:rPr>
        <w:t xml:space="preserve">. Wykonawca nie jest zobowiązany do złożenia </w:t>
      </w:r>
      <w:proofErr w:type="spellStart"/>
      <w:r w:rsidRPr="00322389">
        <w:rPr>
          <w:rFonts w:ascii="Times New Roman" w:hAnsi="Times New Roman" w:cs="Times New Roman"/>
          <w:sz w:val="24"/>
          <w:szCs w:val="24"/>
        </w:rPr>
        <w:t>wraz</w:t>
      </w:r>
      <w:proofErr w:type="spellEnd"/>
      <w:r w:rsidRPr="0032238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322389">
        <w:rPr>
          <w:rFonts w:ascii="Times New Roman" w:hAnsi="Times New Roman" w:cs="Times New Roman"/>
          <w:sz w:val="24"/>
          <w:szCs w:val="24"/>
        </w:rPr>
        <w:t>ofertą</w:t>
      </w:r>
      <w:proofErr w:type="spellEnd"/>
      <w:r w:rsidRPr="00322389">
        <w:rPr>
          <w:rFonts w:ascii="Times New Roman" w:hAnsi="Times New Roman" w:cs="Times New Roman"/>
          <w:sz w:val="24"/>
          <w:szCs w:val="24"/>
        </w:rPr>
        <w:t xml:space="preserve"> oświadczenia, o którym mowa w art. 125 ust. 1 ustawy </w:t>
      </w:r>
      <w:proofErr w:type="spellStart"/>
      <w:r w:rsidRPr="0032238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322389">
        <w:rPr>
          <w:rFonts w:ascii="Times New Roman" w:hAnsi="Times New Roman" w:cs="Times New Roman"/>
          <w:sz w:val="24"/>
          <w:szCs w:val="24"/>
        </w:rPr>
        <w:t>.</w:t>
      </w:r>
    </w:p>
    <w:p w14:paraId="6F5ABA14" w14:textId="77777777" w:rsidR="00340EC7" w:rsidRPr="00646DE3" w:rsidRDefault="00340EC7" w:rsidP="00340EC7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646DE3">
        <w:rPr>
          <w:rFonts w:ascii="Times New Roman" w:hAnsi="Times New Roman" w:cs="Times New Roman"/>
          <w:b/>
          <w:sz w:val="24"/>
          <w:szCs w:val="24"/>
          <w:lang w:val="pl-PL"/>
        </w:rPr>
        <w:t>INFORMACJE</w:t>
      </w:r>
      <w:r w:rsidRPr="00646DE3">
        <w:rPr>
          <w:rFonts w:ascii="Times New Roman" w:hAnsi="Times New Roman" w:cs="Times New Roman"/>
          <w:b/>
          <w:sz w:val="24"/>
          <w:szCs w:val="24"/>
        </w:rPr>
        <w:t xml:space="preserve"> OGÓLNE:</w:t>
      </w:r>
    </w:p>
    <w:p w14:paraId="06A17A2B" w14:textId="77777777" w:rsidR="00340EC7" w:rsidRPr="00646DE3" w:rsidRDefault="00340EC7" w:rsidP="00340EC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646DE3">
        <w:rPr>
          <w:rFonts w:ascii="Times New Roman" w:hAnsi="Times New Roman" w:cs="Times New Roman"/>
          <w:sz w:val="24"/>
          <w:szCs w:val="24"/>
        </w:rPr>
        <w:t>Wykonawcy/podwykonawcy/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podmioty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trzecie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udostępniające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swój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potencjał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>:</w:t>
      </w:r>
    </w:p>
    <w:p w14:paraId="7BD8827C" w14:textId="77777777" w:rsidR="00340EC7" w:rsidRDefault="00340EC7" w:rsidP="00340EC7">
      <w:pPr>
        <w:pStyle w:val="Akapitzlist"/>
        <w:numPr>
          <w:ilvl w:val="0"/>
          <w:numId w:val="2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646DE3">
        <w:rPr>
          <w:rFonts w:ascii="Times New Roman" w:hAnsi="Times New Roman" w:cs="Times New Roman"/>
          <w:sz w:val="24"/>
          <w:szCs w:val="24"/>
          <w:lang w:val="pl-PL"/>
        </w:rPr>
        <w:t>Wykonawcą</w:t>
      </w:r>
      <w:r w:rsidRPr="00646DE3">
        <w:rPr>
          <w:rFonts w:ascii="Times New Roman" w:hAnsi="Times New Roman" w:cs="Times New Roman"/>
          <w:sz w:val="24"/>
          <w:szCs w:val="24"/>
        </w:rPr>
        <w:t xml:space="preserve"> jest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osoba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fizyczna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osoba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prawna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albo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jednostka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organizacyjna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nieposiadająca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osobowości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prawnej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która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oferuje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rynku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wykonanie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robót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budowlanych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obiektu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budowlanego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dostawę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produktów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świadczenie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usług lub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ubiega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się o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złożyła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ofertę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zawarła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umowę w sprawie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publicznego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12B819" w14:textId="77777777" w:rsidR="00340EC7" w:rsidRDefault="00340EC7" w:rsidP="00340EC7">
      <w:pPr>
        <w:pStyle w:val="Akapitzlist"/>
        <w:numPr>
          <w:ilvl w:val="0"/>
          <w:numId w:val="2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6DE3">
        <w:rPr>
          <w:rFonts w:ascii="Times New Roman" w:hAnsi="Times New Roman" w:cs="Times New Roman"/>
          <w:sz w:val="24"/>
          <w:szCs w:val="24"/>
        </w:rPr>
        <w:t>Zamówienie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może zostać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udzielone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>, który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52D6409" w14:textId="77777777" w:rsidR="00340EC7" w:rsidRDefault="00340EC7" w:rsidP="00340EC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spełnia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warunki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udziału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DE3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opisane w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rozdziale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XII SWZ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96375A7" w14:textId="77777777" w:rsidR="00340EC7" w:rsidRDefault="00340EC7" w:rsidP="00340EC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E3">
        <w:rPr>
          <w:rFonts w:ascii="Times New Roman" w:hAnsi="Times New Roman" w:cs="Times New Roman"/>
          <w:sz w:val="24"/>
          <w:szCs w:val="24"/>
        </w:rPr>
        <w:t xml:space="preserve">nie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podlega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wykluczeniu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podstawie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art. 108 ust. 1 ustawy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, art. 109 ust. 1 ustawy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oraz art.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DE3">
        <w:rPr>
          <w:rFonts w:ascii="Times New Roman" w:hAnsi="Times New Roman" w:cs="Times New Roman"/>
          <w:sz w:val="24"/>
          <w:szCs w:val="24"/>
        </w:rPr>
        <w:t xml:space="preserve">7 ustawy z dnia 13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kwietnia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2022 r. o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szczególnych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rozwiązaniach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w zakresie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przeciwdziałania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wspieraniu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agresji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Ukrainę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służących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ochronie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bezpieczeństwa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narodowego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(Dz. U. z 2022 r.,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poz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DE3">
        <w:rPr>
          <w:rFonts w:ascii="Times New Roman" w:hAnsi="Times New Roman" w:cs="Times New Roman"/>
          <w:sz w:val="24"/>
          <w:szCs w:val="24"/>
        </w:rPr>
        <w:t>835);</w:t>
      </w:r>
    </w:p>
    <w:p w14:paraId="67A54CF9" w14:textId="77777777" w:rsidR="00340EC7" w:rsidRPr="00646DE3" w:rsidRDefault="00340EC7" w:rsidP="00340EC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6DE3">
        <w:rPr>
          <w:rFonts w:ascii="Times New Roman" w:hAnsi="Times New Roman" w:cs="Times New Roman"/>
          <w:sz w:val="24"/>
          <w:szCs w:val="24"/>
        </w:rPr>
        <w:t>złożył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ofertę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niepodlegającą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odrzuceniu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podstawie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 xml:space="preserve"> art. 226 ust. 1 ustawy </w:t>
      </w:r>
      <w:proofErr w:type="spellStart"/>
      <w:r w:rsidRPr="00646DE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46DE3">
        <w:rPr>
          <w:rFonts w:ascii="Times New Roman" w:hAnsi="Times New Roman" w:cs="Times New Roman"/>
          <w:sz w:val="24"/>
          <w:szCs w:val="24"/>
        </w:rPr>
        <w:t>.</w:t>
      </w:r>
    </w:p>
    <w:p w14:paraId="4B86ED55" w14:textId="77777777" w:rsidR="00340EC7" w:rsidRPr="00CC17B8" w:rsidRDefault="00340EC7" w:rsidP="00340EC7">
      <w:pPr>
        <w:pStyle w:val="Akapitzlist"/>
        <w:numPr>
          <w:ilvl w:val="0"/>
          <w:numId w:val="2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CC17B8">
        <w:rPr>
          <w:rFonts w:ascii="Times New Roman" w:hAnsi="Times New Roman" w:cs="Times New Roman"/>
          <w:sz w:val="24"/>
          <w:szCs w:val="24"/>
        </w:rPr>
        <w:t xml:space="preserve">Wykonawcy mogą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ubiegać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się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wspólnie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17B8">
        <w:rPr>
          <w:rFonts w:ascii="Times New Roman" w:hAnsi="Times New Roman" w:cs="Times New Roman"/>
          <w:sz w:val="24"/>
          <w:szCs w:val="24"/>
        </w:rPr>
        <w:t>W takim przypadku:</w:t>
      </w:r>
    </w:p>
    <w:p w14:paraId="124BBFE8" w14:textId="77777777" w:rsidR="00340EC7" w:rsidRDefault="00340EC7" w:rsidP="00340EC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7B8">
        <w:rPr>
          <w:rFonts w:ascii="Times New Roman" w:hAnsi="Times New Roman" w:cs="Times New Roman"/>
          <w:b/>
          <w:sz w:val="24"/>
          <w:szCs w:val="24"/>
        </w:rPr>
        <w:t xml:space="preserve">Wykonawcy </w:t>
      </w:r>
      <w:proofErr w:type="spellStart"/>
      <w:r w:rsidRPr="00CC17B8">
        <w:rPr>
          <w:rFonts w:ascii="Times New Roman" w:hAnsi="Times New Roman" w:cs="Times New Roman"/>
          <w:b/>
          <w:sz w:val="24"/>
          <w:szCs w:val="24"/>
        </w:rPr>
        <w:t>występujący</w:t>
      </w:r>
      <w:proofErr w:type="spellEnd"/>
      <w:r w:rsidRPr="00CC17B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b/>
          <w:sz w:val="24"/>
          <w:szCs w:val="24"/>
        </w:rPr>
        <w:t>wspólnie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są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zobowiązani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ustanowienia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pełnomocnika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reprezentowania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ich w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albo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reprezentowania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ich w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i zawarcia umowy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17B8">
        <w:rPr>
          <w:rFonts w:ascii="Times New Roman" w:hAnsi="Times New Roman" w:cs="Times New Roman"/>
          <w:sz w:val="24"/>
          <w:szCs w:val="24"/>
        </w:rPr>
        <w:t xml:space="preserve">sprawie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przedmiotowego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publicznego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>.</w:t>
      </w:r>
    </w:p>
    <w:p w14:paraId="7F0DDB94" w14:textId="77777777" w:rsidR="00340EC7" w:rsidRPr="00CC17B8" w:rsidRDefault="00340EC7" w:rsidP="00340EC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17B8">
        <w:rPr>
          <w:rFonts w:ascii="Times New Roman" w:hAnsi="Times New Roman" w:cs="Times New Roman"/>
          <w:b/>
          <w:sz w:val="24"/>
          <w:szCs w:val="24"/>
        </w:rPr>
        <w:t>Pełnomocnictwo</w:t>
      </w:r>
      <w:proofErr w:type="spellEnd"/>
      <w:r w:rsidRPr="00CC17B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wykonawców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wspólnie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ubiegających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się o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powinny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być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załączone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zawierać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w szczególności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wskazanie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>:</w:t>
      </w:r>
    </w:p>
    <w:p w14:paraId="51ADB4BA" w14:textId="77777777" w:rsidR="00340EC7" w:rsidRDefault="00340EC7" w:rsidP="00340EC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7B8">
        <w:rPr>
          <w:rFonts w:ascii="Times New Roman" w:hAnsi="Times New Roman" w:cs="Times New Roman"/>
          <w:sz w:val="24"/>
          <w:szCs w:val="24"/>
        </w:rPr>
        <w:t xml:space="preserve">postępowania o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zamówienie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publiczne,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którego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dotyczą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>,</w:t>
      </w:r>
    </w:p>
    <w:p w14:paraId="0FFB1612" w14:textId="77777777" w:rsidR="00340EC7" w:rsidRDefault="00340EC7" w:rsidP="00340EC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17B8">
        <w:rPr>
          <w:rFonts w:ascii="Times New Roman" w:hAnsi="Times New Roman" w:cs="Times New Roman"/>
          <w:sz w:val="24"/>
          <w:szCs w:val="24"/>
        </w:rPr>
        <w:t>wszystkich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wykonawców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ubiegających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się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wspólnie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wymienionych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nazwy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określeniem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adresu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siedziby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>,</w:t>
      </w:r>
    </w:p>
    <w:p w14:paraId="2E8A637E" w14:textId="77777777" w:rsidR="00340EC7" w:rsidRDefault="00340EC7" w:rsidP="00340EC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17B8">
        <w:rPr>
          <w:rFonts w:ascii="Times New Roman" w:hAnsi="Times New Roman" w:cs="Times New Roman"/>
          <w:sz w:val="24"/>
          <w:szCs w:val="24"/>
        </w:rPr>
        <w:t>ustanowionego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pełnomocnika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oraz zakresu jego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umocowania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>.</w:t>
      </w:r>
    </w:p>
    <w:p w14:paraId="0E17A009" w14:textId="77777777" w:rsidR="00340EC7" w:rsidRPr="00CC17B8" w:rsidRDefault="00340EC7" w:rsidP="00340EC7">
      <w:pPr>
        <w:spacing w:after="0" w:line="240" w:lineRule="auto"/>
        <w:ind w:left="1135"/>
        <w:jc w:val="both"/>
        <w:rPr>
          <w:rFonts w:ascii="Times New Roman" w:hAnsi="Times New Roman" w:cs="Times New Roman"/>
          <w:sz w:val="24"/>
          <w:szCs w:val="24"/>
        </w:rPr>
      </w:pPr>
      <w:r w:rsidRPr="00CC17B8">
        <w:rPr>
          <w:rFonts w:ascii="Times New Roman" w:hAnsi="Times New Roman" w:cs="Times New Roman"/>
          <w:sz w:val="24"/>
          <w:szCs w:val="24"/>
        </w:rPr>
        <w:t xml:space="preserve">Wszelka korespondencja prowadzona będzie przez zamawiającego wyłącznie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CC17B8">
        <w:rPr>
          <w:rFonts w:ascii="Times New Roman" w:hAnsi="Times New Roman" w:cs="Times New Roman"/>
          <w:sz w:val="24"/>
          <w:szCs w:val="24"/>
        </w:rPr>
        <w:t>z pełnomocnikiem.</w:t>
      </w:r>
    </w:p>
    <w:p w14:paraId="3B6322C8" w14:textId="77777777" w:rsidR="00340EC7" w:rsidRPr="00CC17B8" w:rsidRDefault="00340EC7" w:rsidP="00340EC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C17B8">
        <w:rPr>
          <w:rFonts w:ascii="Times New Roman" w:hAnsi="Times New Roman" w:cs="Times New Roman"/>
          <w:b/>
          <w:sz w:val="24"/>
          <w:szCs w:val="24"/>
        </w:rPr>
        <w:t>Potencjał</w:t>
      </w:r>
      <w:proofErr w:type="spellEnd"/>
      <w:r w:rsidRPr="00CC17B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b/>
          <w:sz w:val="24"/>
          <w:szCs w:val="24"/>
        </w:rPr>
        <w:t>podmiotu</w:t>
      </w:r>
      <w:proofErr w:type="spellEnd"/>
      <w:r w:rsidRPr="00CC17B8">
        <w:rPr>
          <w:rFonts w:ascii="Times New Roman" w:hAnsi="Times New Roman" w:cs="Times New Roman"/>
          <w:b/>
          <w:sz w:val="24"/>
          <w:szCs w:val="24"/>
        </w:rPr>
        <w:t xml:space="preserve"> trzeciego: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17B8">
        <w:rPr>
          <w:rFonts w:ascii="Times New Roman" w:hAnsi="Times New Roman" w:cs="Times New Roman"/>
          <w:sz w:val="24"/>
          <w:szCs w:val="24"/>
        </w:rPr>
        <w:t xml:space="preserve">W celu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potwierdzenia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spełnienia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warunków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udziału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może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polegać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potencjale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podmiotu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trzeciego na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zasadach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opisanych w art. 118–123 ustawy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Podmiot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trzeci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, na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potencjał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którego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powołuje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się w celu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wykazania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spełnienia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warunków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udziału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, nie może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podlegać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wykluczeniu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podstawie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art. 108 ust. 1, art. 109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17B8">
        <w:rPr>
          <w:rFonts w:ascii="Times New Roman" w:hAnsi="Times New Roman" w:cs="Times New Roman"/>
          <w:sz w:val="24"/>
          <w:szCs w:val="24"/>
        </w:rPr>
        <w:t xml:space="preserve">ust. 1 ustawy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oraz art. 7 ustawy z dnia 13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kwietnia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2022 r. o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szczególnych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rozwiązaniach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17B8">
        <w:rPr>
          <w:rFonts w:ascii="Times New Roman" w:hAnsi="Times New Roman" w:cs="Times New Roman"/>
          <w:sz w:val="24"/>
          <w:szCs w:val="24"/>
        </w:rPr>
        <w:t xml:space="preserve">zakresie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przeciwdziałania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wspieraniu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agresji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Ukrainę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służących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ochronie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bezpieczeństwa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narodowego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 xml:space="preserve"> (Dz. U. z 2022 r., </w:t>
      </w:r>
      <w:proofErr w:type="spellStart"/>
      <w:r w:rsidRPr="00CC17B8">
        <w:rPr>
          <w:rFonts w:ascii="Times New Roman" w:hAnsi="Times New Roman" w:cs="Times New Roman"/>
          <w:sz w:val="24"/>
          <w:szCs w:val="24"/>
        </w:rPr>
        <w:t>poz</w:t>
      </w:r>
      <w:proofErr w:type="spellEnd"/>
      <w:r w:rsidRPr="00CC17B8">
        <w:rPr>
          <w:rFonts w:ascii="Times New Roman" w:hAnsi="Times New Roman" w:cs="Times New Roman"/>
          <w:sz w:val="24"/>
          <w:szCs w:val="24"/>
        </w:rPr>
        <w:t>. 835).</w:t>
      </w:r>
    </w:p>
    <w:p w14:paraId="653A1E42" w14:textId="77777777" w:rsidR="00340EC7" w:rsidRPr="00181ECE" w:rsidRDefault="00340EC7" w:rsidP="00340EC7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ECE">
        <w:rPr>
          <w:rFonts w:ascii="Times New Roman" w:hAnsi="Times New Roman" w:cs="Times New Roman"/>
          <w:b/>
          <w:sz w:val="24"/>
          <w:szCs w:val="24"/>
        </w:rPr>
        <w:t>OPIS PRZEDMIOTU ZAMÓWIENIA:</w:t>
      </w:r>
    </w:p>
    <w:p w14:paraId="01A7AE62" w14:textId="77777777" w:rsidR="002D5FC1" w:rsidRDefault="002D5FC1" w:rsidP="000E75A0">
      <w:pPr>
        <w:pStyle w:val="Akapitzlist"/>
        <w:numPr>
          <w:ilvl w:val="0"/>
          <w:numId w:val="6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1ECE">
        <w:rPr>
          <w:rFonts w:ascii="Times New Roman" w:hAnsi="Times New Roman" w:cs="Times New Roman"/>
          <w:sz w:val="24"/>
          <w:szCs w:val="24"/>
        </w:rPr>
        <w:t>Przedmiotem</w:t>
      </w:r>
      <w:proofErr w:type="spellEnd"/>
      <w:r w:rsidRPr="00181E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ECE">
        <w:rPr>
          <w:rFonts w:ascii="Times New Roman" w:hAnsi="Times New Roman" w:cs="Times New Roman"/>
          <w:sz w:val="24"/>
          <w:szCs w:val="24"/>
        </w:rPr>
        <w:t>niniejszego</w:t>
      </w:r>
      <w:proofErr w:type="spellEnd"/>
      <w:r w:rsidRPr="00181ECE">
        <w:rPr>
          <w:rFonts w:ascii="Times New Roman" w:hAnsi="Times New Roman" w:cs="Times New Roman"/>
          <w:sz w:val="24"/>
          <w:szCs w:val="24"/>
        </w:rPr>
        <w:t xml:space="preserve"> </w:t>
      </w:r>
      <w:r w:rsidRPr="002D5FC1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Odbiór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, transport i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zagospodarowanie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odpadów komunalnych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powstających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na terenie Gminy Smołdzino”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tj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2B364E">
        <w:rPr>
          <w:rFonts w:ascii="Times New Roman" w:hAnsi="Times New Roman" w:cs="Times New Roman"/>
          <w:sz w:val="24"/>
          <w:szCs w:val="24"/>
        </w:rPr>
        <w:t>:</w:t>
      </w:r>
    </w:p>
    <w:p w14:paraId="18D9A85E" w14:textId="77777777" w:rsidR="002D5FC1" w:rsidRDefault="002D5FC1" w:rsidP="00B55CC9">
      <w:pPr>
        <w:pStyle w:val="Akapitzlist"/>
        <w:numPr>
          <w:ilvl w:val="0"/>
          <w:numId w:val="32"/>
        </w:numPr>
        <w:spacing w:after="0" w:line="240" w:lineRule="auto"/>
        <w:ind w:left="993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5FC1">
        <w:rPr>
          <w:rFonts w:ascii="Times New Roman" w:hAnsi="Times New Roman" w:cs="Times New Roman"/>
          <w:sz w:val="24"/>
          <w:szCs w:val="24"/>
        </w:rPr>
        <w:t>Część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I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zadanie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1: „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Odbiór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, transport i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zagospodarowanie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odpadów komunalnych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powstających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na terenie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cmentarzy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komunalnych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5FC1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Smołdzinie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Gardnie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Wielkiej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Urzędu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Gminy Smołdzino”,</w:t>
      </w:r>
    </w:p>
    <w:p w14:paraId="711CCB8E" w14:textId="77777777" w:rsidR="002D5FC1" w:rsidRDefault="002D5FC1" w:rsidP="00B55CC9">
      <w:pPr>
        <w:pStyle w:val="Akapitzlist"/>
        <w:numPr>
          <w:ilvl w:val="0"/>
          <w:numId w:val="32"/>
        </w:numPr>
        <w:spacing w:after="0" w:line="240" w:lineRule="auto"/>
        <w:ind w:left="993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5FC1">
        <w:rPr>
          <w:rFonts w:ascii="Times New Roman" w:hAnsi="Times New Roman" w:cs="Times New Roman"/>
          <w:sz w:val="24"/>
          <w:szCs w:val="24"/>
        </w:rPr>
        <w:t>Część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II </w:t>
      </w:r>
      <w:proofErr w:type="spellStart"/>
      <w:r>
        <w:rPr>
          <w:rFonts w:ascii="Times New Roman" w:hAnsi="Times New Roman" w:cs="Times New Roman"/>
          <w:sz w:val="24"/>
          <w:szCs w:val="24"/>
        </w:rPr>
        <w:t>zadanie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2: „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Zagospodarowanie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odpadów komunalnych odebranych od właścicieli nieruchomości i Punktu Selektywnej Zbiórki Odpadów Komunalnych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D5FC1">
        <w:rPr>
          <w:rFonts w:ascii="Times New Roman" w:hAnsi="Times New Roman" w:cs="Times New Roman"/>
          <w:sz w:val="24"/>
          <w:szCs w:val="24"/>
        </w:rPr>
        <w:t>z terenu Gminy Smołdzino”,</w:t>
      </w:r>
    </w:p>
    <w:p w14:paraId="78B9EEC5" w14:textId="77777777" w:rsidR="002D5FC1" w:rsidRPr="002D5FC1" w:rsidRDefault="002D5FC1" w:rsidP="00B55CC9">
      <w:pPr>
        <w:pStyle w:val="Akapitzlist"/>
        <w:numPr>
          <w:ilvl w:val="0"/>
          <w:numId w:val="32"/>
        </w:numPr>
        <w:spacing w:after="0" w:line="240" w:lineRule="auto"/>
        <w:ind w:left="993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5FC1">
        <w:rPr>
          <w:rFonts w:ascii="Times New Roman" w:hAnsi="Times New Roman" w:cs="Times New Roman"/>
          <w:sz w:val="24"/>
          <w:szCs w:val="24"/>
        </w:rPr>
        <w:t>Część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III – 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zadanie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3: „</w:t>
      </w:r>
      <w:proofErr w:type="spellStart"/>
      <w:r w:rsidRPr="002D5FC1">
        <w:rPr>
          <w:rFonts w:ascii="Times New Roman" w:hAnsi="Times New Roman" w:cs="Times New Roman"/>
          <w:sz w:val="24"/>
          <w:szCs w:val="24"/>
        </w:rPr>
        <w:t>Odbiór</w:t>
      </w:r>
      <w:proofErr w:type="spellEnd"/>
      <w:r w:rsidRPr="002D5FC1">
        <w:rPr>
          <w:rFonts w:ascii="Times New Roman" w:hAnsi="Times New Roman" w:cs="Times New Roman"/>
          <w:sz w:val="24"/>
          <w:szCs w:val="24"/>
        </w:rPr>
        <w:t xml:space="preserve"> i transport odpadów komunalnych od właścicieli nieruchomości z terenu gminy Smołdzino oraz z Punktu Selektywnej Zbiórki Odpadów Komunalnych do Zakładu Unieszkodliwiania Odpadów w Bierkowie”.</w:t>
      </w:r>
    </w:p>
    <w:p w14:paraId="1009FE9F" w14:textId="77777777" w:rsidR="002D5FC1" w:rsidRPr="002D5FC1" w:rsidRDefault="002D5FC1" w:rsidP="000E75A0">
      <w:pPr>
        <w:pStyle w:val="Akapitzlist"/>
        <w:numPr>
          <w:ilvl w:val="0"/>
          <w:numId w:val="6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2D5FC1">
        <w:rPr>
          <w:rFonts w:ascii="Times New Roman" w:hAnsi="Times New Roman" w:cs="Times New Roman"/>
          <w:sz w:val="24"/>
          <w:szCs w:val="24"/>
          <w:u w:val="single"/>
        </w:rPr>
        <w:t>Szczegółowy</w:t>
      </w:r>
      <w:proofErr w:type="spellEnd"/>
      <w:r w:rsidRPr="002D5FC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2D5FC1">
        <w:rPr>
          <w:rFonts w:ascii="Times New Roman" w:hAnsi="Times New Roman" w:cs="Times New Roman"/>
          <w:sz w:val="24"/>
          <w:szCs w:val="24"/>
          <w:u w:val="single"/>
        </w:rPr>
        <w:t>opis</w:t>
      </w:r>
      <w:proofErr w:type="spellEnd"/>
      <w:r w:rsidRPr="002D5FC1">
        <w:rPr>
          <w:rFonts w:ascii="Times New Roman" w:hAnsi="Times New Roman" w:cs="Times New Roman"/>
          <w:sz w:val="24"/>
          <w:szCs w:val="24"/>
          <w:u w:val="single"/>
        </w:rPr>
        <w:t xml:space="preserve"> przedmiotu </w:t>
      </w:r>
      <w:proofErr w:type="spellStart"/>
      <w:r w:rsidRPr="002D5FC1">
        <w:rPr>
          <w:rFonts w:ascii="Times New Roman" w:hAnsi="Times New Roman" w:cs="Times New Roman"/>
          <w:sz w:val="24"/>
          <w:szCs w:val="24"/>
          <w:u w:val="single"/>
        </w:rPr>
        <w:t>zamówienia</w:t>
      </w:r>
      <w:proofErr w:type="spellEnd"/>
      <w:r w:rsidRPr="002D5FC1">
        <w:rPr>
          <w:rFonts w:ascii="Times New Roman" w:hAnsi="Times New Roman" w:cs="Times New Roman"/>
          <w:sz w:val="24"/>
          <w:szCs w:val="24"/>
          <w:u w:val="single"/>
        </w:rPr>
        <w:t xml:space="preserve"> stanowi załącznik nr </w:t>
      </w:r>
      <w:r w:rsidR="00692D1D">
        <w:rPr>
          <w:rFonts w:ascii="Times New Roman" w:hAnsi="Times New Roman" w:cs="Times New Roman"/>
          <w:sz w:val="24"/>
          <w:szCs w:val="24"/>
          <w:u w:val="single"/>
        </w:rPr>
        <w:t xml:space="preserve">8 </w:t>
      </w:r>
      <w:r w:rsidRPr="002D5FC1">
        <w:rPr>
          <w:rFonts w:ascii="Times New Roman" w:hAnsi="Times New Roman" w:cs="Times New Roman"/>
          <w:sz w:val="24"/>
          <w:szCs w:val="24"/>
          <w:u w:val="single"/>
        </w:rPr>
        <w:t>do SWZ.</w:t>
      </w:r>
    </w:p>
    <w:p w14:paraId="6A79C166" w14:textId="77777777" w:rsidR="000E75A0" w:rsidRDefault="000E75A0" w:rsidP="000E75A0">
      <w:pPr>
        <w:pStyle w:val="Akapitzlist"/>
        <w:numPr>
          <w:ilvl w:val="0"/>
          <w:numId w:val="6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0E75A0">
        <w:rPr>
          <w:rFonts w:ascii="Times New Roman" w:hAnsi="Times New Roman" w:cs="Times New Roman"/>
          <w:sz w:val="24"/>
          <w:szCs w:val="24"/>
        </w:rPr>
        <w:lastRenderedPageBreak/>
        <w:t xml:space="preserve">Zamawiający </w:t>
      </w:r>
      <w:proofErr w:type="spellStart"/>
      <w:r w:rsidRPr="000E75A0">
        <w:rPr>
          <w:rFonts w:ascii="Times New Roman" w:hAnsi="Times New Roman" w:cs="Times New Roman"/>
          <w:sz w:val="24"/>
          <w:szCs w:val="24"/>
        </w:rPr>
        <w:t>dokonuje</w:t>
      </w:r>
      <w:proofErr w:type="spellEnd"/>
      <w:r w:rsidRPr="000E75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5A0">
        <w:rPr>
          <w:rFonts w:ascii="Times New Roman" w:hAnsi="Times New Roman" w:cs="Times New Roman"/>
          <w:sz w:val="24"/>
          <w:szCs w:val="24"/>
        </w:rPr>
        <w:t>podziału</w:t>
      </w:r>
      <w:proofErr w:type="spellEnd"/>
      <w:r w:rsidRPr="000E75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5A0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0E75A0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trzy</w:t>
      </w:r>
      <w:proofErr w:type="spellEnd"/>
      <w:r w:rsidRPr="000E75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5A0">
        <w:rPr>
          <w:rFonts w:ascii="Times New Roman" w:hAnsi="Times New Roman" w:cs="Times New Roman"/>
          <w:sz w:val="24"/>
          <w:szCs w:val="24"/>
        </w:rPr>
        <w:t>części</w:t>
      </w:r>
      <w:proofErr w:type="spellEnd"/>
      <w:r w:rsidRPr="000E75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5A0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0E75A0">
        <w:rPr>
          <w:rFonts w:ascii="Times New Roman" w:hAnsi="Times New Roman" w:cs="Times New Roman"/>
          <w:sz w:val="24"/>
          <w:szCs w:val="24"/>
        </w:rPr>
        <w:t xml:space="preserve"> opisane w pkt. 1 powyżej. Tym samym </w:t>
      </w:r>
      <w:proofErr w:type="spellStart"/>
      <w:r w:rsidRPr="000E75A0">
        <w:rPr>
          <w:rFonts w:ascii="Times New Roman" w:hAnsi="Times New Roman" w:cs="Times New Roman"/>
          <w:sz w:val="24"/>
          <w:szCs w:val="24"/>
        </w:rPr>
        <w:t>zamawiający</w:t>
      </w:r>
      <w:proofErr w:type="spellEnd"/>
      <w:r w:rsidRPr="000E75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5A0">
        <w:rPr>
          <w:rFonts w:ascii="Times New Roman" w:hAnsi="Times New Roman" w:cs="Times New Roman"/>
          <w:sz w:val="24"/>
          <w:szCs w:val="24"/>
        </w:rPr>
        <w:t>dopuszcza</w:t>
      </w:r>
      <w:proofErr w:type="spellEnd"/>
      <w:r w:rsidRPr="000E75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5A0">
        <w:rPr>
          <w:rFonts w:ascii="Times New Roman" w:hAnsi="Times New Roman" w:cs="Times New Roman"/>
          <w:sz w:val="24"/>
          <w:szCs w:val="24"/>
        </w:rPr>
        <w:t>składani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0E75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5A0">
        <w:rPr>
          <w:rFonts w:ascii="Times New Roman" w:hAnsi="Times New Roman" w:cs="Times New Roman"/>
          <w:sz w:val="24"/>
          <w:szCs w:val="24"/>
        </w:rPr>
        <w:t>ofert</w:t>
      </w:r>
      <w:proofErr w:type="spellEnd"/>
      <w:r w:rsidRPr="000E75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5A0">
        <w:rPr>
          <w:rFonts w:ascii="Times New Roman" w:hAnsi="Times New Roman" w:cs="Times New Roman"/>
          <w:sz w:val="24"/>
          <w:szCs w:val="24"/>
        </w:rPr>
        <w:t>częściowych</w:t>
      </w:r>
      <w:proofErr w:type="spellEnd"/>
      <w:r w:rsidRPr="000E75A0">
        <w:rPr>
          <w:rFonts w:ascii="Times New Roman" w:hAnsi="Times New Roman" w:cs="Times New Roman"/>
          <w:sz w:val="24"/>
          <w:szCs w:val="24"/>
        </w:rPr>
        <w:t xml:space="preserve">, o których mowa w art. 7 pkt 15 ustawy </w:t>
      </w:r>
      <w:proofErr w:type="spellStart"/>
      <w:r w:rsidRPr="000E75A0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zp</w:t>
      </w:r>
      <w:proofErr w:type="spellEnd"/>
      <w:r w:rsidRPr="000E75A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E75A0">
        <w:rPr>
          <w:rFonts w:ascii="Times New Roman" w:hAnsi="Times New Roman" w:cs="Times New Roman"/>
          <w:sz w:val="24"/>
          <w:szCs w:val="24"/>
        </w:rPr>
        <w:t>Ofertę</w:t>
      </w:r>
      <w:proofErr w:type="spellEnd"/>
      <w:r w:rsidRPr="000E75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5A0">
        <w:rPr>
          <w:rFonts w:ascii="Times New Roman" w:hAnsi="Times New Roman" w:cs="Times New Roman"/>
          <w:sz w:val="24"/>
          <w:szCs w:val="24"/>
        </w:rPr>
        <w:t>można</w:t>
      </w:r>
      <w:proofErr w:type="spellEnd"/>
      <w:r w:rsidRPr="000E75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5A0">
        <w:rPr>
          <w:rFonts w:ascii="Times New Roman" w:hAnsi="Times New Roman" w:cs="Times New Roman"/>
          <w:sz w:val="24"/>
          <w:szCs w:val="24"/>
        </w:rPr>
        <w:t>złożyć</w:t>
      </w:r>
      <w:proofErr w:type="spellEnd"/>
      <w:r w:rsidRPr="000E75A0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>
        <w:rPr>
          <w:rFonts w:ascii="Times New Roman" w:hAnsi="Times New Roman" w:cs="Times New Roman"/>
          <w:sz w:val="24"/>
          <w:szCs w:val="24"/>
        </w:rPr>
        <w:t>dowolną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ilość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5A0">
        <w:rPr>
          <w:rFonts w:ascii="Times New Roman" w:hAnsi="Times New Roman" w:cs="Times New Roman"/>
          <w:sz w:val="24"/>
          <w:szCs w:val="24"/>
        </w:rPr>
        <w:t>częś</w:t>
      </w:r>
      <w:r>
        <w:rPr>
          <w:rFonts w:ascii="Times New Roman" w:hAnsi="Times New Roman" w:cs="Times New Roman"/>
          <w:sz w:val="24"/>
          <w:szCs w:val="24"/>
        </w:rPr>
        <w:t>ci</w:t>
      </w:r>
      <w:proofErr w:type="spellEnd"/>
      <w:r w:rsidRPr="000E75A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BFD4344" w14:textId="77777777" w:rsidR="00897CFE" w:rsidRDefault="00897CFE" w:rsidP="000E75A0">
      <w:pPr>
        <w:pStyle w:val="Akapitzlist"/>
        <w:numPr>
          <w:ilvl w:val="0"/>
          <w:numId w:val="6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Oznaczenie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kodów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CPV: </w:t>
      </w:r>
    </w:p>
    <w:p w14:paraId="1E0A600C" w14:textId="77777777" w:rsidR="00897CFE" w:rsidRDefault="00897CFE" w:rsidP="00897CF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229">
        <w:rPr>
          <w:rFonts w:ascii="Times New Roman" w:hAnsi="Times New Roman" w:cs="Times New Roman"/>
          <w:sz w:val="24"/>
          <w:szCs w:val="24"/>
        </w:rPr>
        <w:t xml:space="preserve">90533000-2 Usługi </w:t>
      </w:r>
      <w:proofErr w:type="spellStart"/>
      <w:r w:rsidRPr="00557229">
        <w:rPr>
          <w:rFonts w:ascii="Times New Roman" w:hAnsi="Times New Roman" w:cs="Times New Roman"/>
          <w:sz w:val="24"/>
          <w:szCs w:val="24"/>
        </w:rPr>
        <w:t>gospodarki</w:t>
      </w:r>
      <w:proofErr w:type="spellEnd"/>
      <w:r w:rsidRPr="00557229">
        <w:rPr>
          <w:rFonts w:ascii="Times New Roman" w:hAnsi="Times New Roman" w:cs="Times New Roman"/>
          <w:sz w:val="24"/>
          <w:szCs w:val="24"/>
        </w:rPr>
        <w:t xml:space="preserve"> odpadami,</w:t>
      </w:r>
    </w:p>
    <w:p w14:paraId="0F1365C2" w14:textId="77777777" w:rsidR="00897CFE" w:rsidRPr="00557229" w:rsidRDefault="00897CFE" w:rsidP="00897CF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90511000-2 Usługi wywozu odpadów,</w:t>
      </w:r>
    </w:p>
    <w:p w14:paraId="76337C32" w14:textId="77777777" w:rsidR="00897CFE" w:rsidRDefault="00897CFE" w:rsidP="00897CF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229">
        <w:rPr>
          <w:rFonts w:ascii="Times New Roman" w:hAnsi="Times New Roman" w:cs="Times New Roman"/>
          <w:sz w:val="24"/>
          <w:szCs w:val="24"/>
        </w:rPr>
        <w:t>905</w:t>
      </w:r>
      <w:r>
        <w:rPr>
          <w:rFonts w:ascii="Times New Roman" w:hAnsi="Times New Roman" w:cs="Times New Roman"/>
          <w:sz w:val="24"/>
          <w:szCs w:val="24"/>
        </w:rPr>
        <w:t xml:space="preserve">00000-2 Usługi </w:t>
      </w:r>
      <w:proofErr w:type="spellStart"/>
      <w:r>
        <w:rPr>
          <w:rFonts w:ascii="Times New Roman" w:hAnsi="Times New Roman" w:cs="Times New Roman"/>
          <w:sz w:val="24"/>
          <w:szCs w:val="24"/>
        </w:rPr>
        <w:t>związane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 odpadami.</w:t>
      </w:r>
    </w:p>
    <w:p w14:paraId="30307743" w14:textId="77777777" w:rsidR="00340EC7" w:rsidRPr="00897CFE" w:rsidRDefault="00340EC7" w:rsidP="000E75A0">
      <w:pPr>
        <w:pStyle w:val="Akapitzlist"/>
        <w:numPr>
          <w:ilvl w:val="0"/>
          <w:numId w:val="6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897CFE">
        <w:rPr>
          <w:rFonts w:ascii="Times New Roman" w:hAnsi="Times New Roman" w:cs="Times New Roman"/>
          <w:sz w:val="24"/>
          <w:szCs w:val="24"/>
        </w:rPr>
        <w:t xml:space="preserve">Zamawiający nie </w:t>
      </w:r>
      <w:proofErr w:type="spellStart"/>
      <w:r w:rsidRPr="00897CFE">
        <w:rPr>
          <w:rFonts w:ascii="Times New Roman" w:hAnsi="Times New Roman" w:cs="Times New Roman"/>
          <w:sz w:val="24"/>
          <w:szCs w:val="24"/>
        </w:rPr>
        <w:t>dopuszcza</w:t>
      </w:r>
      <w:proofErr w:type="spellEnd"/>
      <w:r w:rsidRPr="00897C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7CFE">
        <w:rPr>
          <w:rFonts w:ascii="Times New Roman" w:hAnsi="Times New Roman" w:cs="Times New Roman"/>
          <w:sz w:val="24"/>
          <w:szCs w:val="24"/>
        </w:rPr>
        <w:t>składania</w:t>
      </w:r>
      <w:proofErr w:type="spellEnd"/>
      <w:r w:rsidRPr="00897C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7CFE">
        <w:rPr>
          <w:rFonts w:ascii="Times New Roman" w:hAnsi="Times New Roman" w:cs="Times New Roman"/>
          <w:sz w:val="24"/>
          <w:szCs w:val="24"/>
        </w:rPr>
        <w:t>ofert</w:t>
      </w:r>
      <w:proofErr w:type="spellEnd"/>
      <w:r w:rsidRPr="00897C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7CFE">
        <w:rPr>
          <w:rFonts w:ascii="Times New Roman" w:hAnsi="Times New Roman" w:cs="Times New Roman"/>
          <w:sz w:val="24"/>
          <w:szCs w:val="24"/>
        </w:rPr>
        <w:t>wariantowych</w:t>
      </w:r>
      <w:proofErr w:type="spellEnd"/>
      <w:r w:rsidRPr="00897CFE">
        <w:rPr>
          <w:rFonts w:ascii="Times New Roman" w:hAnsi="Times New Roman" w:cs="Times New Roman"/>
          <w:sz w:val="24"/>
          <w:szCs w:val="24"/>
        </w:rPr>
        <w:t xml:space="preserve">, o których mowa w art. 92 ustawy </w:t>
      </w:r>
      <w:proofErr w:type="spellStart"/>
      <w:r w:rsidRPr="00897CF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97C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7CFE">
        <w:rPr>
          <w:rFonts w:ascii="Times New Roman" w:hAnsi="Times New Roman" w:cs="Times New Roman"/>
          <w:sz w:val="24"/>
          <w:szCs w:val="24"/>
        </w:rPr>
        <w:t>tzn</w:t>
      </w:r>
      <w:proofErr w:type="spellEnd"/>
      <w:r w:rsidRPr="00897C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97CFE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897C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7CFE">
        <w:rPr>
          <w:rFonts w:ascii="Times New Roman" w:hAnsi="Times New Roman" w:cs="Times New Roman"/>
          <w:sz w:val="24"/>
          <w:szCs w:val="24"/>
        </w:rPr>
        <w:t>przewidującej</w:t>
      </w:r>
      <w:proofErr w:type="spellEnd"/>
      <w:r w:rsidRPr="00897C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7CFE">
        <w:rPr>
          <w:rFonts w:ascii="Times New Roman" w:hAnsi="Times New Roman" w:cs="Times New Roman"/>
          <w:sz w:val="24"/>
          <w:szCs w:val="24"/>
        </w:rPr>
        <w:t>odmienny</w:t>
      </w:r>
      <w:proofErr w:type="spellEnd"/>
      <w:r w:rsidRPr="00897CFE">
        <w:rPr>
          <w:rFonts w:ascii="Times New Roman" w:hAnsi="Times New Roman" w:cs="Times New Roman"/>
          <w:sz w:val="24"/>
          <w:szCs w:val="24"/>
        </w:rPr>
        <w:t xml:space="preserve"> sposób wykonania </w:t>
      </w:r>
      <w:proofErr w:type="spellStart"/>
      <w:r w:rsidRPr="00897CFE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897CFE">
        <w:rPr>
          <w:rFonts w:ascii="Times New Roman" w:hAnsi="Times New Roman" w:cs="Times New Roman"/>
          <w:sz w:val="24"/>
          <w:szCs w:val="24"/>
        </w:rPr>
        <w:t xml:space="preserve"> niż określony w niniejszej SWZ.</w:t>
      </w:r>
    </w:p>
    <w:p w14:paraId="4E5C0ACC" w14:textId="77777777" w:rsidR="00340EC7" w:rsidRDefault="00340EC7" w:rsidP="00340EC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415">
        <w:rPr>
          <w:rFonts w:ascii="Times New Roman" w:hAnsi="Times New Roman" w:cs="Times New Roman"/>
          <w:sz w:val="24"/>
          <w:szCs w:val="24"/>
        </w:rPr>
        <w:t xml:space="preserve">Zamawiający nie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przewiduje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zastosowania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aukcji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elektronicznej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>, o której mowa w art. 308 ustawy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>.</w:t>
      </w:r>
    </w:p>
    <w:p w14:paraId="3C171C8F" w14:textId="77777777" w:rsidR="00340EC7" w:rsidRDefault="00340EC7" w:rsidP="00340EC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415">
        <w:rPr>
          <w:rFonts w:ascii="Times New Roman" w:hAnsi="Times New Roman" w:cs="Times New Roman"/>
          <w:sz w:val="24"/>
          <w:szCs w:val="24"/>
        </w:rPr>
        <w:t xml:space="preserve">Zamawiający nie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przewiduje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możliwość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udzielenia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Wykonawcy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zamówień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podstawie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art. 214 ust.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415">
        <w:rPr>
          <w:rFonts w:ascii="Times New Roman" w:hAnsi="Times New Roman" w:cs="Times New Roman"/>
          <w:sz w:val="24"/>
          <w:szCs w:val="24"/>
        </w:rPr>
        <w:t xml:space="preserve">1 pkt. 7) ustawy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>.</w:t>
      </w:r>
    </w:p>
    <w:p w14:paraId="5DAF7BBB" w14:textId="77777777" w:rsidR="00340EC7" w:rsidRDefault="00340EC7" w:rsidP="00340EC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415">
        <w:rPr>
          <w:rFonts w:ascii="Times New Roman" w:hAnsi="Times New Roman" w:cs="Times New Roman"/>
          <w:sz w:val="24"/>
          <w:szCs w:val="24"/>
        </w:rPr>
        <w:t xml:space="preserve">Zamawiający nie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zastrzega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obowiązku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osobistego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wykonania przez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wykonawcę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kluczowych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części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>.</w:t>
      </w:r>
    </w:p>
    <w:p w14:paraId="302A9059" w14:textId="77777777" w:rsidR="00340EC7" w:rsidRDefault="00340EC7" w:rsidP="00340EC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415">
        <w:rPr>
          <w:rFonts w:ascii="Times New Roman" w:hAnsi="Times New Roman" w:cs="Times New Roman"/>
          <w:sz w:val="24"/>
          <w:szCs w:val="24"/>
        </w:rPr>
        <w:t xml:space="preserve">Zamawiający nie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przewiduje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zawarcia umowy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ramowej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, o której mowa w art. 311 – 315 ustawy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>.</w:t>
      </w:r>
    </w:p>
    <w:p w14:paraId="6BF070E2" w14:textId="77777777" w:rsidR="00340EC7" w:rsidRDefault="00340EC7" w:rsidP="00340EC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415">
        <w:rPr>
          <w:rFonts w:ascii="Times New Roman" w:hAnsi="Times New Roman" w:cs="Times New Roman"/>
          <w:sz w:val="24"/>
          <w:szCs w:val="24"/>
        </w:rPr>
        <w:t xml:space="preserve">Zamawiający nie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przewiduje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zwrotu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kosztów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udziału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>.</w:t>
      </w:r>
    </w:p>
    <w:p w14:paraId="0227840B" w14:textId="77777777" w:rsidR="00340EC7" w:rsidRDefault="00340EC7" w:rsidP="00340EC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415">
        <w:rPr>
          <w:rFonts w:ascii="Times New Roman" w:hAnsi="Times New Roman" w:cs="Times New Roman"/>
          <w:sz w:val="24"/>
          <w:szCs w:val="24"/>
        </w:rPr>
        <w:t xml:space="preserve">Zamawiający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żąda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wskazania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przez Wykonawcę w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formularzu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ofertowym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(</w:t>
      </w:r>
      <w:r w:rsidR="00F0532C">
        <w:rPr>
          <w:rFonts w:ascii="Times New Roman" w:hAnsi="Times New Roman" w:cs="Times New Roman"/>
          <w:sz w:val="24"/>
          <w:szCs w:val="24"/>
        </w:rPr>
        <w:t>z</w:t>
      </w:r>
      <w:r w:rsidRPr="00725415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F0532C">
        <w:rPr>
          <w:rFonts w:ascii="Times New Roman" w:hAnsi="Times New Roman" w:cs="Times New Roman"/>
          <w:sz w:val="24"/>
          <w:szCs w:val="24"/>
        </w:rPr>
        <w:t>n</w:t>
      </w:r>
      <w:r w:rsidRPr="00725415">
        <w:rPr>
          <w:rFonts w:ascii="Times New Roman" w:hAnsi="Times New Roman" w:cs="Times New Roman"/>
          <w:sz w:val="24"/>
          <w:szCs w:val="24"/>
        </w:rPr>
        <w:t>r 2 do SWZ),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części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, której wykonanie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zamierza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powierzyć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podwykonawcom i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podania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415">
        <w:rPr>
          <w:rFonts w:ascii="Times New Roman" w:hAnsi="Times New Roman" w:cs="Times New Roman"/>
          <w:sz w:val="24"/>
          <w:szCs w:val="24"/>
        </w:rPr>
        <w:t xml:space="preserve">Wykonawcę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nazw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ewentualnych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podwykonawców,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jeżeli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są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już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znani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>.</w:t>
      </w:r>
    </w:p>
    <w:p w14:paraId="410149E0" w14:textId="77777777" w:rsidR="00340EC7" w:rsidRDefault="00340EC7" w:rsidP="00340EC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5415">
        <w:rPr>
          <w:rFonts w:ascii="Times New Roman" w:hAnsi="Times New Roman" w:cs="Times New Roman"/>
          <w:sz w:val="24"/>
          <w:szCs w:val="24"/>
        </w:rPr>
        <w:t>Jeżeli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powierzenie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podwykonawcy wykonania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części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przedmiotu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na </w:t>
      </w:r>
      <w:r w:rsidR="002B364E">
        <w:rPr>
          <w:rFonts w:ascii="Times New Roman" w:hAnsi="Times New Roman" w:cs="Times New Roman"/>
          <w:sz w:val="24"/>
          <w:szCs w:val="24"/>
        </w:rPr>
        <w:t>usługi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następuje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trakcie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jego realizacji, Wykonawca na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żądanie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Zamawiającego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przedstawia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oświadczenie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, o którym mowa w art. 125 ust. 1 ustawy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podmiotowe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środki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dowodowe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dotyczące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tego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podwykonawcy.</w:t>
      </w:r>
    </w:p>
    <w:p w14:paraId="697BF2D6" w14:textId="77777777" w:rsidR="00F0532C" w:rsidRDefault="00340EC7" w:rsidP="00F0532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415">
        <w:rPr>
          <w:rFonts w:ascii="Times New Roman" w:hAnsi="Times New Roman" w:cs="Times New Roman"/>
          <w:sz w:val="24"/>
          <w:szCs w:val="24"/>
        </w:rPr>
        <w:t xml:space="preserve">Zgodnie z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dyspozycją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art. 95 ust. 1 ustawy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Zamawiający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wymaga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zatrudnienia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przez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wykonawcę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415">
        <w:rPr>
          <w:rFonts w:ascii="Times New Roman" w:hAnsi="Times New Roman" w:cs="Times New Roman"/>
          <w:sz w:val="24"/>
          <w:szCs w:val="24"/>
        </w:rPr>
        <w:t xml:space="preserve">lub podwykonawcę na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podstawie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umowy o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pracę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osób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wykonujących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wskazane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czynności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</w:t>
      </w:r>
      <w:r w:rsidRPr="002B364E">
        <w:rPr>
          <w:rFonts w:ascii="Times New Roman" w:hAnsi="Times New Roman" w:cs="Times New Roman"/>
          <w:sz w:val="24"/>
          <w:szCs w:val="24"/>
          <w:u w:val="single"/>
        </w:rPr>
        <w:t xml:space="preserve">w zakresie realizacji </w:t>
      </w:r>
      <w:proofErr w:type="spellStart"/>
      <w:r w:rsidRPr="002B364E">
        <w:rPr>
          <w:rFonts w:ascii="Times New Roman" w:hAnsi="Times New Roman" w:cs="Times New Roman"/>
          <w:sz w:val="24"/>
          <w:szCs w:val="24"/>
          <w:u w:val="single"/>
        </w:rPr>
        <w:t>zamówienia</w:t>
      </w:r>
      <w:proofErr w:type="spellEnd"/>
      <w:r w:rsidR="002B364E" w:rsidRPr="002B364E">
        <w:rPr>
          <w:rFonts w:ascii="Times New Roman" w:hAnsi="Times New Roman" w:cs="Times New Roman"/>
          <w:sz w:val="24"/>
          <w:szCs w:val="24"/>
          <w:u w:val="single"/>
        </w:rPr>
        <w:t xml:space="preserve"> dot. odbioru, </w:t>
      </w:r>
      <w:proofErr w:type="spellStart"/>
      <w:r w:rsidR="002B364E" w:rsidRPr="002B364E">
        <w:rPr>
          <w:rFonts w:ascii="Times New Roman" w:hAnsi="Times New Roman" w:cs="Times New Roman"/>
          <w:sz w:val="24"/>
          <w:szCs w:val="24"/>
          <w:u w:val="single"/>
        </w:rPr>
        <w:t>tranportu</w:t>
      </w:r>
      <w:proofErr w:type="spellEnd"/>
      <w:r w:rsidR="002B364E" w:rsidRPr="002B364E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i </w:t>
      </w:r>
      <w:proofErr w:type="spellStart"/>
      <w:r w:rsidR="002B364E" w:rsidRPr="002B364E">
        <w:rPr>
          <w:rFonts w:ascii="Times New Roman" w:hAnsi="Times New Roman" w:cs="Times New Roman"/>
          <w:sz w:val="24"/>
          <w:szCs w:val="24"/>
          <w:u w:val="single"/>
        </w:rPr>
        <w:t>zagospodaroiwania</w:t>
      </w:r>
      <w:proofErr w:type="spellEnd"/>
      <w:r w:rsidR="002B364E" w:rsidRPr="002B364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2B364E" w:rsidRPr="002B364E">
        <w:rPr>
          <w:rFonts w:ascii="Times New Roman" w:hAnsi="Times New Roman" w:cs="Times New Roman"/>
          <w:sz w:val="24"/>
          <w:szCs w:val="24"/>
          <w:u w:val="single"/>
        </w:rPr>
        <w:t>opadów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, których wykonanie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polega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wykonywaniu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pracy </w:t>
      </w:r>
      <w:r w:rsidR="002B364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725415">
        <w:rPr>
          <w:rFonts w:ascii="Times New Roman" w:hAnsi="Times New Roman" w:cs="Times New Roman"/>
          <w:sz w:val="24"/>
          <w:szCs w:val="24"/>
        </w:rPr>
        <w:t>w sposób określony w art.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415">
        <w:rPr>
          <w:rFonts w:ascii="Times New Roman" w:hAnsi="Times New Roman" w:cs="Times New Roman"/>
          <w:sz w:val="24"/>
          <w:szCs w:val="24"/>
        </w:rPr>
        <w:t>22 § 1 ustawy</w:t>
      </w:r>
      <w:r w:rsidR="002B364E">
        <w:rPr>
          <w:rFonts w:ascii="Times New Roman" w:hAnsi="Times New Roman" w:cs="Times New Roman"/>
          <w:sz w:val="24"/>
          <w:szCs w:val="24"/>
        </w:rPr>
        <w:t xml:space="preserve"> </w:t>
      </w:r>
      <w:r w:rsidRPr="00725415">
        <w:rPr>
          <w:rFonts w:ascii="Times New Roman" w:hAnsi="Times New Roman" w:cs="Times New Roman"/>
          <w:sz w:val="24"/>
          <w:szCs w:val="24"/>
        </w:rPr>
        <w:t xml:space="preserve">z dnia 26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czerwca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1974 r. –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Kodeks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 xml:space="preserve"> pracy </w:t>
      </w:r>
      <w:r w:rsidR="002B364E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725415">
        <w:rPr>
          <w:rFonts w:ascii="Times New Roman" w:hAnsi="Times New Roman" w:cs="Times New Roman"/>
          <w:sz w:val="24"/>
          <w:szCs w:val="24"/>
        </w:rPr>
        <w:t xml:space="preserve">(Dz. U. z 2020 r., </w:t>
      </w:r>
      <w:proofErr w:type="spellStart"/>
      <w:r w:rsidRPr="00725415">
        <w:rPr>
          <w:rFonts w:ascii="Times New Roman" w:hAnsi="Times New Roman" w:cs="Times New Roman"/>
          <w:sz w:val="24"/>
          <w:szCs w:val="24"/>
        </w:rPr>
        <w:t>poz</w:t>
      </w:r>
      <w:proofErr w:type="spellEnd"/>
      <w:r w:rsidRPr="00725415">
        <w:rPr>
          <w:rFonts w:ascii="Times New Roman" w:hAnsi="Times New Roman" w:cs="Times New Roman"/>
          <w:sz w:val="24"/>
          <w:szCs w:val="24"/>
        </w:rPr>
        <w:t>. 1320).</w:t>
      </w:r>
    </w:p>
    <w:p w14:paraId="531FF221" w14:textId="77777777" w:rsidR="00F0532C" w:rsidRPr="00F0532C" w:rsidRDefault="00F0532C" w:rsidP="00F0532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532C">
        <w:rPr>
          <w:rFonts w:ascii="Times New Roman" w:hAnsi="Times New Roman" w:cs="Times New Roman"/>
          <w:sz w:val="24"/>
          <w:szCs w:val="24"/>
        </w:rPr>
        <w:t>Uprawnienia</w:t>
      </w:r>
      <w:proofErr w:type="spellEnd"/>
      <w:r w:rsidRPr="00F053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32C">
        <w:rPr>
          <w:rFonts w:ascii="Times New Roman" w:hAnsi="Times New Roman" w:cs="Times New Roman"/>
          <w:sz w:val="24"/>
          <w:szCs w:val="24"/>
        </w:rPr>
        <w:t>zamawiającego</w:t>
      </w:r>
      <w:proofErr w:type="spellEnd"/>
      <w:r w:rsidRPr="00F0532C">
        <w:rPr>
          <w:rFonts w:ascii="Times New Roman" w:hAnsi="Times New Roman" w:cs="Times New Roman"/>
          <w:sz w:val="24"/>
          <w:szCs w:val="24"/>
        </w:rPr>
        <w:t xml:space="preserve"> w zakresie kontroli spełniania przez wykonawcę wymagań związanych z zatrudnianiem: </w:t>
      </w:r>
    </w:p>
    <w:p w14:paraId="0B98B588" w14:textId="77777777" w:rsidR="00F0532C" w:rsidRPr="006005E0" w:rsidRDefault="00F0532C" w:rsidP="00B55CC9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005E0">
        <w:rPr>
          <w:rFonts w:ascii="Times New Roman" w:hAnsi="Times New Roman" w:cs="Times New Roman"/>
          <w:sz w:val="24"/>
          <w:szCs w:val="24"/>
          <w:lang w:val="pl-PL"/>
        </w:rPr>
        <w:t>W trakcie realizacji zamówienia Zamawiający uprawniony jest do wykonywania czynności kontrolnych odnośnie spełniania przez Wykonawcę lub podwykonawcę wymogu zatrudnienia na podstawie umowy o pracę osób wykonujących czynności                   w zakresie realizacji przedmiotu zamówienia</w:t>
      </w:r>
      <w:r w:rsidR="002B364E">
        <w:rPr>
          <w:rFonts w:ascii="Times New Roman" w:hAnsi="Times New Roman" w:cs="Times New Roman"/>
          <w:sz w:val="24"/>
          <w:szCs w:val="24"/>
          <w:lang w:val="pl-PL"/>
        </w:rPr>
        <w:t>, o którym mowa w pkt. 1 powyżej</w:t>
      </w:r>
      <w:r w:rsidRPr="006005E0">
        <w:rPr>
          <w:rFonts w:ascii="Times New Roman" w:hAnsi="Times New Roman" w:cs="Times New Roman"/>
          <w:sz w:val="24"/>
          <w:szCs w:val="24"/>
          <w:lang w:val="pl-PL"/>
        </w:rPr>
        <w:t>. Zamawiający uprawniony jest w szczególności do żądania:</w:t>
      </w:r>
    </w:p>
    <w:p w14:paraId="7C78D834" w14:textId="77777777" w:rsidR="00F0532C" w:rsidRDefault="00F0532C" w:rsidP="00B55CC9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005E0">
        <w:rPr>
          <w:rFonts w:ascii="Times New Roman" w:hAnsi="Times New Roman" w:cs="Times New Roman"/>
          <w:sz w:val="24"/>
          <w:szCs w:val="24"/>
          <w:lang w:val="pl-PL"/>
        </w:rPr>
        <w:t>poświadczonych za zgodność z oryginałem odpowiednio przez Wykonawcę lub podwykonawcę kopii umów o pracę osób wykonujących usługę będącą przedmiotem zamówienia, wraz z dokumentami regulującymi zakres obowiązków, jeżeli zostały sporządzone. Dokumenty te powinna zostać zanonimizowane, jednak z zachowaniem imion i nazwisk pracowników oraz dat zawarcia umów, rodzaju umów o pracę i wymiaru etatu;</w:t>
      </w:r>
    </w:p>
    <w:p w14:paraId="430B2CC4" w14:textId="77777777" w:rsidR="00F0532C" w:rsidRDefault="00F0532C" w:rsidP="00B55CC9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005E0">
        <w:rPr>
          <w:rFonts w:ascii="Times New Roman" w:hAnsi="Times New Roman" w:cs="Times New Roman"/>
          <w:sz w:val="24"/>
          <w:szCs w:val="24"/>
          <w:lang w:val="pl-PL"/>
        </w:rPr>
        <w:t>zaświadczeń właściwego oddziału ZUS, potwierdzających opłacenie przez Wykonawcę lub podwykonawcę składek na ubezpieczenie społeczne                           i zdrowotne z tytułu zatrudnienia na podstawie umów o pracę za ostatni okres rozliczeniowy;</w:t>
      </w:r>
    </w:p>
    <w:p w14:paraId="1EC12802" w14:textId="77777777" w:rsidR="00F0532C" w:rsidRDefault="00F0532C" w:rsidP="00B55CC9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005E0">
        <w:rPr>
          <w:rFonts w:ascii="Times New Roman" w:hAnsi="Times New Roman" w:cs="Times New Roman"/>
          <w:sz w:val="24"/>
          <w:szCs w:val="24"/>
          <w:lang w:val="pl-PL"/>
        </w:rPr>
        <w:lastRenderedPageBreak/>
        <w:t>żądania okazania oświadczeń oraz innych dokumentów w zakresie potwierdzenia spełniania ww. wymogów i dokonywania oceny przedłożonych dokumentów. Oświadczenia powinny zawierać w szczególności: dokładne określenie podmiotu składającego oświadczenie, datę złożenia oświadczenia, wskazanie, czego dotyczy oświadczenie, np. że objęte wezwaniem czynności wykonują osoby zatrudnione na podstawie umowy o pracę wraz ze wskazaniem liczby tych osób, rodzaju umowy o pracę i wymiaru etatu oraz podpis osoby uprawnionej do złożenia oświadczenia w imieniu Wykonawcy lub podwykonawcy,</w:t>
      </w:r>
    </w:p>
    <w:p w14:paraId="73288F2B" w14:textId="77777777" w:rsidR="00F0532C" w:rsidRPr="006005E0" w:rsidRDefault="00F0532C" w:rsidP="00B55CC9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005E0">
        <w:rPr>
          <w:rFonts w:ascii="Times New Roman" w:hAnsi="Times New Roman" w:cs="Times New Roman"/>
          <w:sz w:val="24"/>
          <w:szCs w:val="24"/>
          <w:lang w:val="pl-PL"/>
        </w:rPr>
        <w:t>wyjaśnień w przypadku wątpliwości w zakresie potwierdzenia spełniania ww. wymogów.</w:t>
      </w:r>
    </w:p>
    <w:p w14:paraId="76095888" w14:textId="77777777" w:rsidR="00F0532C" w:rsidRDefault="00F0532C" w:rsidP="00B55CC9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005E0">
        <w:rPr>
          <w:rFonts w:ascii="Times New Roman" w:hAnsi="Times New Roman" w:cs="Times New Roman"/>
          <w:sz w:val="24"/>
          <w:szCs w:val="24"/>
          <w:lang w:val="pl-PL"/>
        </w:rPr>
        <w:t>Niezłożenie przez Wykonawcę w wyznaczonym przez Zamawiającego terminie żądanych przez Zamawiającego dowodów w celu potwierdzenia spełnienia przez Wykonawcę lub podwykonawcę wymogu zatrudnienia na podstawie umowy                                  o pracę traktowane będzie jako niespełnienie przez Wykonawcę lub podwykonawcę wymogu zatrudnienia na podstawie umowy o pracę osób wykonujących wskazane w opisie przedmiotu zamówienia czynności.</w:t>
      </w:r>
    </w:p>
    <w:p w14:paraId="5F96599B" w14:textId="77777777" w:rsidR="00F0532C" w:rsidRDefault="00F0532C" w:rsidP="00B55CC9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005E0">
        <w:rPr>
          <w:rFonts w:ascii="Times New Roman" w:hAnsi="Times New Roman" w:cs="Times New Roman"/>
          <w:sz w:val="24"/>
          <w:szCs w:val="24"/>
          <w:lang w:val="pl-PL"/>
        </w:rPr>
        <w:t xml:space="preserve">Z tytułu niespełnienia przez Wykonawcę lub podwykonawcę wymogu zatrudnienia na podstawie umowy o pracę osób wykonujących wskazane w opisie przedmiotu zamówienia czynności Zamawiający przewiduje sankcje w postaci obowiązku zapłaty przez Wykonawcę kary umownej w wysokości określonej w istotnych postanowieniach umowy w sprawie zamówienia publicznego. </w:t>
      </w:r>
    </w:p>
    <w:p w14:paraId="25F8876C" w14:textId="77777777" w:rsidR="00F0532C" w:rsidRPr="006005E0" w:rsidRDefault="00F0532C" w:rsidP="00B55CC9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005E0">
        <w:rPr>
          <w:rFonts w:ascii="Times New Roman" w:hAnsi="Times New Roman" w:cs="Times New Roman"/>
          <w:sz w:val="24"/>
          <w:szCs w:val="24"/>
          <w:lang w:val="pl-PL"/>
        </w:rPr>
        <w:t>Kontrola może być przeprowadzona na żądanie Zamawiającego w całym czasie trwania umowy.</w:t>
      </w:r>
    </w:p>
    <w:p w14:paraId="4A6FF43B" w14:textId="77777777" w:rsidR="00340EC7" w:rsidRDefault="00340EC7" w:rsidP="00340EC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6C7">
        <w:rPr>
          <w:rFonts w:ascii="Times New Roman" w:hAnsi="Times New Roman" w:cs="Times New Roman"/>
          <w:sz w:val="24"/>
          <w:szCs w:val="24"/>
        </w:rPr>
        <w:t xml:space="preserve">Zamawiający nie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przewiduje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określania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opisie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przedmiotu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wymagań związanych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realizacją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>, o których mowa w art. 96 ustawy PZP.</w:t>
      </w:r>
    </w:p>
    <w:p w14:paraId="43F9458A" w14:textId="77777777" w:rsidR="00340EC7" w:rsidRDefault="00340EC7" w:rsidP="00340EC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6C7">
        <w:rPr>
          <w:rFonts w:ascii="Times New Roman" w:hAnsi="Times New Roman" w:cs="Times New Roman"/>
          <w:sz w:val="24"/>
          <w:szCs w:val="24"/>
        </w:rPr>
        <w:t xml:space="preserve">Zamawiający nie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wymaga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złożenia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ofert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postaci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katalogów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elektronicznych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>.</w:t>
      </w:r>
    </w:p>
    <w:p w14:paraId="0BE0279B" w14:textId="77777777" w:rsidR="00340EC7" w:rsidRDefault="00340EC7" w:rsidP="00340EC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6C7">
        <w:rPr>
          <w:rFonts w:ascii="Times New Roman" w:hAnsi="Times New Roman" w:cs="Times New Roman"/>
          <w:sz w:val="24"/>
          <w:szCs w:val="24"/>
        </w:rPr>
        <w:t xml:space="preserve">Wykonawca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oświadcza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iż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przez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cały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okres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obowiązywania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niniejszej umowy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zapewni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zgodność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46C7">
        <w:rPr>
          <w:rFonts w:ascii="Times New Roman" w:hAnsi="Times New Roman" w:cs="Times New Roman"/>
          <w:sz w:val="24"/>
          <w:szCs w:val="24"/>
        </w:rPr>
        <w:t xml:space="preserve">przetwarzania danych osobowych ze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wszelkimi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obecnymi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przyszłymi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przepisami prawa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dotyczącymi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ochrony danych osobowych i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prywatności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>.</w:t>
      </w:r>
    </w:p>
    <w:p w14:paraId="315C279F" w14:textId="77777777" w:rsidR="00340EC7" w:rsidRPr="00C246C7" w:rsidRDefault="00340EC7" w:rsidP="00340EC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6C7">
        <w:rPr>
          <w:rFonts w:ascii="Times New Roman" w:hAnsi="Times New Roman" w:cs="Times New Roman"/>
          <w:sz w:val="24"/>
          <w:szCs w:val="24"/>
        </w:rPr>
        <w:t xml:space="preserve">Wykonawca, który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powołuje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się na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rozwiązani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równoważne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, jest zobowiązany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wykazać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, że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oferowane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46C7">
        <w:rPr>
          <w:rFonts w:ascii="Times New Roman" w:hAnsi="Times New Roman" w:cs="Times New Roman"/>
          <w:sz w:val="24"/>
          <w:szCs w:val="24"/>
        </w:rPr>
        <w:t xml:space="preserve">przez niego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rozwiązanie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spełnia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wymagania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określone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przez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zamawiającego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>.</w:t>
      </w:r>
    </w:p>
    <w:p w14:paraId="3768CF16" w14:textId="77777777" w:rsidR="00340EC7" w:rsidRPr="00C246C7" w:rsidRDefault="00340EC7" w:rsidP="00340EC7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6C7">
        <w:rPr>
          <w:rFonts w:ascii="Times New Roman" w:hAnsi="Times New Roman" w:cs="Times New Roman"/>
          <w:b/>
          <w:sz w:val="24"/>
          <w:szCs w:val="24"/>
        </w:rPr>
        <w:t>INFORMACJA O PRZEDMIOTOWYCH ŚRODKACH DOWODOWYCH: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46C7">
        <w:rPr>
          <w:rFonts w:ascii="Times New Roman" w:hAnsi="Times New Roman" w:cs="Times New Roman"/>
          <w:sz w:val="24"/>
          <w:szCs w:val="24"/>
        </w:rPr>
        <w:t xml:space="preserve">Zamawiający nie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przewiduje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przedkładania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przedmiotowych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środków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dowodowych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C246C7">
        <w:rPr>
          <w:rFonts w:ascii="Times New Roman" w:hAnsi="Times New Roman" w:cs="Times New Roman"/>
          <w:sz w:val="24"/>
          <w:szCs w:val="24"/>
        </w:rPr>
        <w:t>w związku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niniejszym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postępowaniem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>.</w:t>
      </w:r>
    </w:p>
    <w:p w14:paraId="4ADD4E0B" w14:textId="10089F24" w:rsidR="00340EC7" w:rsidRDefault="00340EC7" w:rsidP="00340EC7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46C7">
        <w:rPr>
          <w:rFonts w:ascii="Times New Roman" w:hAnsi="Times New Roman" w:cs="Times New Roman"/>
          <w:b/>
          <w:sz w:val="24"/>
          <w:szCs w:val="24"/>
        </w:rPr>
        <w:t>TERMIN WYKONANIA ZAMÓWIENIA: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46C7">
        <w:rPr>
          <w:rFonts w:ascii="Times New Roman" w:hAnsi="Times New Roman" w:cs="Times New Roman"/>
          <w:sz w:val="24"/>
          <w:szCs w:val="24"/>
        </w:rPr>
        <w:t xml:space="preserve">Zamawiający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wymaga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, aby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zamówienie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zostało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zre</w:t>
      </w:r>
      <w:r>
        <w:rPr>
          <w:rFonts w:ascii="Times New Roman" w:hAnsi="Times New Roman" w:cs="Times New Roman"/>
          <w:sz w:val="24"/>
          <w:szCs w:val="24"/>
        </w:rPr>
        <w:t>alizowane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terminie </w:t>
      </w:r>
      <w:r w:rsidR="00322389">
        <w:rPr>
          <w:rFonts w:ascii="Times New Roman" w:hAnsi="Times New Roman" w:cs="Times New Roman"/>
          <w:sz w:val="24"/>
          <w:szCs w:val="24"/>
        </w:rPr>
        <w:t>od dnia 01.01.2024 r</w:t>
      </w:r>
      <w:r>
        <w:rPr>
          <w:rFonts w:ascii="Times New Roman" w:hAnsi="Times New Roman" w:cs="Times New Roman"/>
          <w:sz w:val="24"/>
          <w:szCs w:val="24"/>
        </w:rPr>
        <w:t>.</w:t>
      </w:r>
      <w:r w:rsidR="003223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2389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="00322389">
        <w:rPr>
          <w:rFonts w:ascii="Times New Roman" w:hAnsi="Times New Roman" w:cs="Times New Roman"/>
          <w:sz w:val="24"/>
          <w:szCs w:val="24"/>
        </w:rPr>
        <w:t xml:space="preserve"> dnia 31.12.2024 r.</w:t>
      </w:r>
    </w:p>
    <w:p w14:paraId="2707C7AD" w14:textId="77777777" w:rsidR="00340EC7" w:rsidRDefault="00340EC7" w:rsidP="00340EC7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46C7">
        <w:rPr>
          <w:rFonts w:ascii="Times New Roman" w:hAnsi="Times New Roman" w:cs="Times New Roman"/>
          <w:b/>
          <w:sz w:val="24"/>
          <w:szCs w:val="24"/>
        </w:rPr>
        <w:t>PROJEKTOWANE POSTANOWIENIA UMOWY W SPRAWIE ZAMÓWIENIA PUBLICZNEGO, KTÓRE ZOSTANĄ WPROWADZONE DO TREŚ CI TEJ UMOWY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Projektowane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postanowienia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umowy w sprawie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publicznego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, które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zostaną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wprowadzone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treści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tej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umowy,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określone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zostały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w załączniku nr 1 do SWZ.</w:t>
      </w:r>
    </w:p>
    <w:p w14:paraId="7083FCDB" w14:textId="77777777" w:rsidR="00340EC7" w:rsidRDefault="00340EC7" w:rsidP="00340EC7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6C7">
        <w:rPr>
          <w:rFonts w:ascii="Times New Roman" w:hAnsi="Times New Roman" w:cs="Times New Roman"/>
          <w:b/>
          <w:sz w:val="24"/>
          <w:szCs w:val="24"/>
        </w:rPr>
        <w:t xml:space="preserve">INFORMACJE O Ś RODKACH KOMUNIKACJI ELEKTRONICZNEJ, PRZY UŻYCIU KTÓRYCH ZAMAWIAJĄCY BĘDZIE KOMUNIKOWAŁ SIĘ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Pr="00C246C7">
        <w:rPr>
          <w:rFonts w:ascii="Times New Roman" w:hAnsi="Times New Roman" w:cs="Times New Roman"/>
          <w:b/>
          <w:sz w:val="24"/>
          <w:szCs w:val="24"/>
        </w:rPr>
        <w:t xml:space="preserve">Z WYKONAWCAMI, ORAZ INFORMACJE O WYMAGANAICH TECHNICZNYCH I ORGANIZACYJNYCH SPORZĄDZENIA, WYSŁANIA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C246C7">
        <w:rPr>
          <w:rFonts w:ascii="Times New Roman" w:hAnsi="Times New Roman" w:cs="Times New Roman"/>
          <w:b/>
          <w:sz w:val="24"/>
          <w:szCs w:val="24"/>
        </w:rPr>
        <w:t>I ODBIERANIA KORESPONDENCJI ELEKTRONICZNEJ.</w:t>
      </w:r>
    </w:p>
    <w:p w14:paraId="12884291" w14:textId="77777777" w:rsidR="00340EC7" w:rsidRPr="002B364E" w:rsidRDefault="00340EC7" w:rsidP="00B55CC9">
      <w:pPr>
        <w:pStyle w:val="Akapitzlist"/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246C7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niniejszym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komunikacja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między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Zamawiającym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Wykonawcami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odbywa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 się 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przy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użyciu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 Platformy e-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która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dostępna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 jest pod 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adresem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2B364E">
          <w:rPr>
            <w:rStyle w:val="Hipercze"/>
            <w:rFonts w:ascii="Times New Roman" w:hAnsi="Times New Roman" w:cs="Times New Roman"/>
            <w:sz w:val="24"/>
            <w:szCs w:val="24"/>
          </w:rPr>
          <w:t>https://ezamowienia.gov.pl</w:t>
        </w:r>
      </w:hyperlink>
      <w:r w:rsidRPr="002B36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06E6276" w14:textId="77777777" w:rsidR="00340EC7" w:rsidRPr="002B364E" w:rsidRDefault="00340EC7" w:rsidP="00B55CC9">
      <w:pPr>
        <w:pStyle w:val="Akapitzlist"/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364E">
        <w:rPr>
          <w:rFonts w:ascii="Times New Roman" w:hAnsi="Times New Roman" w:cs="Times New Roman"/>
          <w:sz w:val="24"/>
          <w:szCs w:val="24"/>
        </w:rPr>
        <w:lastRenderedPageBreak/>
        <w:t>Korzystanie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 z Platformy e-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 jest 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bezpłatne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>.</w:t>
      </w:r>
    </w:p>
    <w:p w14:paraId="75C3FBAA" w14:textId="77777777" w:rsidR="00340EC7" w:rsidRPr="002B364E" w:rsidRDefault="00340EC7" w:rsidP="00B55CC9">
      <w:pPr>
        <w:pStyle w:val="Akapitzlist"/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2B364E">
        <w:rPr>
          <w:rFonts w:ascii="Times New Roman" w:hAnsi="Times New Roman" w:cs="Times New Roman"/>
          <w:sz w:val="24"/>
          <w:szCs w:val="24"/>
        </w:rPr>
        <w:t xml:space="preserve">Adres 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strony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internetowej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prowadzonego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 postępowania (link 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prowadzący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 bezpośrednio do 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widoku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 postępowania na 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Platformie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 e-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): </w:t>
      </w:r>
      <w:hyperlink r:id="rId11" w:history="1">
        <w:r w:rsidR="002B364E" w:rsidRPr="002B364E">
          <w:rPr>
            <w:rStyle w:val="Hipercze"/>
            <w:rFonts w:ascii="Times New Roman" w:hAnsi="Times New Roman" w:cs="Times New Roman"/>
            <w:sz w:val="24"/>
            <w:szCs w:val="24"/>
          </w:rPr>
          <w:t>https://ezamowienia.gov.pl/mp-client/search/list/ocds-148610-fa9e2130-4317-11ee-a60c-9ec5599dddc1</w:t>
        </w:r>
      </w:hyperlink>
      <w:r w:rsidR="002B364E" w:rsidRPr="002B36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9AAECD" w14:textId="77777777" w:rsidR="00340EC7" w:rsidRPr="002B364E" w:rsidRDefault="00340EC7" w:rsidP="00B55CC9">
      <w:pPr>
        <w:pStyle w:val="Akapitzlist"/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364E">
        <w:rPr>
          <w:rFonts w:ascii="Times New Roman" w:hAnsi="Times New Roman" w:cs="Times New Roman"/>
          <w:sz w:val="24"/>
          <w:szCs w:val="24"/>
        </w:rPr>
        <w:t>Postępowanie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można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wyszukać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również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 ze 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strony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głównej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 Platformy e-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przycisk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Przeglądaj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 postępowania/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konkursy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>).</w:t>
      </w:r>
    </w:p>
    <w:p w14:paraId="1B30ED07" w14:textId="77777777" w:rsidR="00340EC7" w:rsidRPr="002B364E" w:rsidRDefault="00340EC7" w:rsidP="00B55CC9">
      <w:pPr>
        <w:pStyle w:val="Akapitzlist"/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364E">
        <w:rPr>
          <w:rFonts w:ascii="Times New Roman" w:hAnsi="Times New Roman" w:cs="Times New Roman"/>
          <w:sz w:val="24"/>
          <w:szCs w:val="24"/>
        </w:rPr>
        <w:t>Identyfikator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 (ID) postępowania na 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Platformie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 e-</w:t>
      </w:r>
      <w:proofErr w:type="spellStart"/>
      <w:r w:rsidRPr="002B364E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2B364E">
        <w:rPr>
          <w:rFonts w:ascii="Times New Roman" w:hAnsi="Times New Roman" w:cs="Times New Roman"/>
          <w:sz w:val="24"/>
          <w:szCs w:val="24"/>
        </w:rPr>
        <w:t xml:space="preserve">: </w:t>
      </w:r>
      <w:r w:rsidR="002B364E" w:rsidRPr="002B364E">
        <w:rPr>
          <w:rFonts w:ascii="Times New Roman" w:hAnsi="Times New Roman" w:cs="Times New Roman"/>
          <w:sz w:val="24"/>
          <w:szCs w:val="24"/>
        </w:rPr>
        <w:t>ocds-148610-fa9e2130-4317-11ee-a60c-9ec5599dddc1</w:t>
      </w:r>
    </w:p>
    <w:p w14:paraId="3F01F771" w14:textId="77777777" w:rsidR="00340EC7" w:rsidRPr="00D4064F" w:rsidRDefault="00340EC7" w:rsidP="00B55CC9">
      <w:pPr>
        <w:pStyle w:val="Akapitzlist"/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246C7">
        <w:rPr>
          <w:rFonts w:ascii="Times New Roman" w:hAnsi="Times New Roman" w:cs="Times New Roman"/>
          <w:sz w:val="24"/>
          <w:szCs w:val="24"/>
        </w:rPr>
        <w:t xml:space="preserve">Wykonawca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zamierzający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wziąć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udział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publicznego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musi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posiadać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konto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podmiotu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„Wykonawca” na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Platformie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e-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Szczegółowe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informacje na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temat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zakładania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kont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podmiotów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zasady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warunki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korzystania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z Platformy e-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określa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Regulamin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Platformy e-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dostępny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stronie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internetowej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anchor="regulamin-serwisu" w:history="1">
        <w:r w:rsidRPr="004C2EF9">
          <w:rPr>
            <w:rStyle w:val="Hipercze"/>
            <w:rFonts w:ascii="Times New Roman" w:hAnsi="Times New Roman" w:cs="Times New Roman"/>
            <w:sz w:val="24"/>
            <w:szCs w:val="24"/>
          </w:rPr>
          <w:t>https://ezamowienia.gov.pl/pl/regulamin/#regulamin-serwisu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46C7">
        <w:rPr>
          <w:rFonts w:ascii="Times New Roman" w:hAnsi="Times New Roman" w:cs="Times New Roman"/>
          <w:sz w:val="24"/>
          <w:szCs w:val="24"/>
        </w:rPr>
        <w:t>oraz informacje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zamieszczone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zakładce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„Centrum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Pomocy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>”.</w:t>
      </w:r>
    </w:p>
    <w:p w14:paraId="497E71FB" w14:textId="77777777" w:rsidR="00340EC7" w:rsidRPr="00D4064F" w:rsidRDefault="00340EC7" w:rsidP="00B55CC9">
      <w:pPr>
        <w:pStyle w:val="Akapitzlist"/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Przeglądanie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pobieranie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publicznej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treści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dokumentacji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postępowania nie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wymaga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posiadania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konta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Platformie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e-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ani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logowania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do Platformy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D4064F">
        <w:rPr>
          <w:rFonts w:ascii="Times New Roman" w:hAnsi="Times New Roman" w:cs="Times New Roman"/>
          <w:sz w:val="24"/>
          <w:szCs w:val="24"/>
        </w:rPr>
        <w:t>e-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>.</w:t>
      </w:r>
    </w:p>
    <w:p w14:paraId="12E79269" w14:textId="77777777" w:rsidR="00340EC7" w:rsidRPr="00D4064F" w:rsidRDefault="00340EC7" w:rsidP="00B55CC9">
      <w:pPr>
        <w:pStyle w:val="Akapitzlist"/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064F">
        <w:rPr>
          <w:rFonts w:ascii="Times New Roman" w:hAnsi="Times New Roman" w:cs="Times New Roman"/>
          <w:sz w:val="24"/>
          <w:szCs w:val="24"/>
        </w:rPr>
        <w:t xml:space="preserve">Sposób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sporządzenia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dokumentów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elektronicznych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lub dokumentów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elektronicznych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będących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kopią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elektroniczną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treści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zapisanej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postaci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papierowej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cyfrowe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odwzorowania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musi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być zgodny z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wymaganiami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określonymi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64F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rozporządzeniu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Prezesa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Rady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Ministrów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z dnia 30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grudnia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2020 r. w sprawie sposobu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64F">
        <w:rPr>
          <w:rFonts w:ascii="Times New Roman" w:hAnsi="Times New Roman" w:cs="Times New Roman"/>
          <w:sz w:val="24"/>
          <w:szCs w:val="24"/>
        </w:rPr>
        <w:t>sporządzania</w:t>
      </w:r>
      <w:r w:rsidR="00692D1D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D4064F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przekazywania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informacji oraz wymagań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technicznych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dla dokumentów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elektronicznych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oraz środków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komunikacji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elektronicznej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publicznego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konkursie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>.</w:t>
      </w:r>
    </w:p>
    <w:p w14:paraId="58E89305" w14:textId="77777777" w:rsidR="00340EC7" w:rsidRPr="00D4064F" w:rsidRDefault="00340EC7" w:rsidP="00B55CC9">
      <w:pPr>
        <w:pStyle w:val="Akapitzlist"/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064F">
        <w:rPr>
          <w:rFonts w:ascii="Times New Roman" w:hAnsi="Times New Roman" w:cs="Times New Roman"/>
          <w:sz w:val="24"/>
          <w:szCs w:val="24"/>
        </w:rPr>
        <w:t xml:space="preserve">Dokumenty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elektroniczne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, o których mowa w § 2 ust. 1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rozporządzenia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>, o którym mowa</w:t>
      </w:r>
      <w:r>
        <w:rPr>
          <w:rFonts w:ascii="Times New Roman" w:hAnsi="Times New Roman" w:cs="Times New Roman"/>
          <w:sz w:val="24"/>
          <w:szCs w:val="24"/>
        </w:rPr>
        <w:t xml:space="preserve"> w pkt 8</w:t>
      </w:r>
      <w:r w:rsidRPr="00D406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sporządza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się w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postaci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elektronicznej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, w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formatach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danych określonych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4064F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przepisach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rozporządzenia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Rady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Ministrów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z dnia 12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kwietnia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2012 r. w sprawie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Krajowych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Ram Interoperacyjności,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minimalnych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wymagań dla rejestrów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publicznych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i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wymiany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informacji w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postaci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elektronicznej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minimalnych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wymagań dla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systemów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teleinformatycznych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, z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uwzględnieniem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rodzaju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przekazywanych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danych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D4064F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przekazuje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się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jako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załączniki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64F">
        <w:rPr>
          <w:rFonts w:ascii="Times New Roman" w:hAnsi="Times New Roman" w:cs="Times New Roman"/>
          <w:sz w:val="24"/>
          <w:szCs w:val="24"/>
        </w:rPr>
        <w:t xml:space="preserve">Informacje, oświadczenia lub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dokumenty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, inne niż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wymienione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w § 2 ust. 1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rozporządzenia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, o którym mowa w pkt 8,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przekazywane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4064F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sporządza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się w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postaci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elektronicznej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>:</w:t>
      </w:r>
    </w:p>
    <w:p w14:paraId="6D5D0E97" w14:textId="77777777" w:rsidR="00340EC7" w:rsidRDefault="00340EC7" w:rsidP="00B55CC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6C7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formatach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danych określonych w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przepisach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rozporządzenia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Rady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Ministrów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C246C7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64F">
        <w:rPr>
          <w:rFonts w:ascii="Times New Roman" w:hAnsi="Times New Roman" w:cs="Times New Roman"/>
          <w:sz w:val="24"/>
          <w:szCs w:val="24"/>
        </w:rPr>
        <w:t xml:space="preserve">sprawie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Krajowych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Ram Interoperacyjności, z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uwzględnieniem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rodzaju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przekazywanych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danych (i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przekazuje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się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jako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załącznik),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64F">
        <w:rPr>
          <w:rFonts w:ascii="Times New Roman" w:hAnsi="Times New Roman" w:cs="Times New Roman"/>
          <w:sz w:val="24"/>
          <w:szCs w:val="24"/>
        </w:rPr>
        <w:t>lub</w:t>
      </w:r>
    </w:p>
    <w:p w14:paraId="2605A6A6" w14:textId="77777777" w:rsidR="00340EC7" w:rsidRPr="00D4064F" w:rsidRDefault="00340EC7" w:rsidP="00B55CC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064F">
        <w:rPr>
          <w:rFonts w:ascii="Times New Roman" w:hAnsi="Times New Roman" w:cs="Times New Roman"/>
          <w:sz w:val="24"/>
          <w:szCs w:val="24"/>
        </w:rPr>
        <w:t>jako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tekst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wpisany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bezpośrednio do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wiadomości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przekazywanej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przy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użyciu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środków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komunikacji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elektronicznej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(np. w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treści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wiadomości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e-mail lub w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treści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Formularza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komunikacji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>”).</w:t>
      </w:r>
    </w:p>
    <w:p w14:paraId="41D70872" w14:textId="77777777" w:rsidR="00340EC7" w:rsidRPr="00D4064F" w:rsidRDefault="00340EC7" w:rsidP="00B55CC9">
      <w:pPr>
        <w:pStyle w:val="Akapitzlist"/>
        <w:numPr>
          <w:ilvl w:val="0"/>
          <w:numId w:val="7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D4064F">
        <w:rPr>
          <w:rFonts w:ascii="Times New Roman" w:hAnsi="Times New Roman" w:cs="Times New Roman"/>
          <w:sz w:val="24"/>
          <w:szCs w:val="24"/>
        </w:rPr>
        <w:t>Jeżeli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dokumenty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elektroniczne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przekazywane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przy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użyciu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środków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komunikacji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elektronicznej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zawierają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informacje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stanowiące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tajemnicę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przedsiębiorstwa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D4064F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rozumieniu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przepisów ustawy z dnia 16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kwietnia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1993 r. o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zwalczaniu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nieuczciwej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konkurencji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(Dz. U. z 2020 r.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poz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. 1913),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, w celu utrzymania w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poufności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64F">
        <w:rPr>
          <w:rFonts w:ascii="Times New Roman" w:hAnsi="Times New Roman" w:cs="Times New Roman"/>
          <w:sz w:val="24"/>
          <w:szCs w:val="24"/>
        </w:rPr>
        <w:t xml:space="preserve">tych informacji,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przekazuje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je w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wydzielonym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odpowiednio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oznaczonym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pliku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wraz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jednoczesnym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zaznaczeniem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w nazwie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pliku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Dokument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stanowiący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tajemnicę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przedsiębiorstwa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>”.</w:t>
      </w:r>
    </w:p>
    <w:p w14:paraId="716BC498" w14:textId="77777777" w:rsidR="00340EC7" w:rsidRPr="00D4064F" w:rsidRDefault="00340EC7" w:rsidP="00B55CC9">
      <w:pPr>
        <w:pStyle w:val="Akapitzlist"/>
        <w:numPr>
          <w:ilvl w:val="0"/>
          <w:numId w:val="7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D4064F">
        <w:rPr>
          <w:rFonts w:ascii="Times New Roman" w:hAnsi="Times New Roman" w:cs="Times New Roman"/>
          <w:sz w:val="24"/>
          <w:szCs w:val="24"/>
        </w:rPr>
        <w:t>Komunikacja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, z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wyłączeniem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składania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ofert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odbywa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się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drogą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elektroniczną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pośrednictwem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formularzy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komunikacji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dostępnych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zakładce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64F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Formularze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>” („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Formularze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komunikacji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”). Za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pośrednictwem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Formularzy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komunikacji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odbywa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się w szczególności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przekazywanie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wezwań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zawiadomień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lastRenderedPageBreak/>
        <w:t>zadawanie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pytań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udzielanie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odpowiedzi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Formularze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komunikacji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umożliwiają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również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dołączenie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załącznika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przesyłanej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wiadomości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przycisk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dodaj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64F">
        <w:rPr>
          <w:rFonts w:ascii="Times New Roman" w:hAnsi="Times New Roman" w:cs="Times New Roman"/>
          <w:sz w:val="24"/>
          <w:szCs w:val="24"/>
        </w:rPr>
        <w:t>załącznik”).</w:t>
      </w:r>
    </w:p>
    <w:p w14:paraId="4E61EA7D" w14:textId="77777777" w:rsidR="00340EC7" w:rsidRPr="00D4064F" w:rsidRDefault="00340EC7" w:rsidP="00B55CC9">
      <w:pPr>
        <w:pStyle w:val="Akapitzlist"/>
        <w:numPr>
          <w:ilvl w:val="0"/>
          <w:numId w:val="7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D4064F">
        <w:rPr>
          <w:rFonts w:ascii="Times New Roman" w:hAnsi="Times New Roman" w:cs="Times New Roman"/>
          <w:sz w:val="24"/>
          <w:szCs w:val="24"/>
        </w:rPr>
        <w:t>Możliwość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korzystania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z „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Formularzy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komunikacji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” w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pełnym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64F">
        <w:rPr>
          <w:rFonts w:ascii="Times New Roman" w:hAnsi="Times New Roman" w:cs="Times New Roman"/>
          <w:sz w:val="24"/>
          <w:szCs w:val="24"/>
        </w:rPr>
        <w:t xml:space="preserve">zakresie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wymaga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posiadania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konta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„Wykonawcy” na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Platformie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e-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zalogowania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się na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Platformie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e-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. Do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korzystania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z „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Formularzy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komunikacji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służących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zadawania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pytań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dotyczących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treści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dokumentów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, w szczególności SWZ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wystarczające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jest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posiadanie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tzw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>. Konta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uproszczonego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Platformie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e-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>.</w:t>
      </w:r>
    </w:p>
    <w:p w14:paraId="1D6D8D36" w14:textId="77777777" w:rsidR="00340EC7" w:rsidRPr="00D4064F" w:rsidRDefault="00340EC7" w:rsidP="00B55CC9">
      <w:pPr>
        <w:pStyle w:val="Akapitzlist"/>
        <w:numPr>
          <w:ilvl w:val="0"/>
          <w:numId w:val="7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D4064F">
        <w:rPr>
          <w:rFonts w:ascii="Times New Roman" w:hAnsi="Times New Roman" w:cs="Times New Roman"/>
          <w:sz w:val="24"/>
          <w:szCs w:val="24"/>
        </w:rPr>
        <w:t>Wszystkie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wysłane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i odebrane w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przez Wykonawcę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wiadomości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widoczne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są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zalogowaniu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podglądzie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postępowania w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zakładce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Komunikacja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>”.</w:t>
      </w:r>
    </w:p>
    <w:p w14:paraId="0ECF1541" w14:textId="77777777" w:rsidR="00340EC7" w:rsidRPr="00D4064F" w:rsidRDefault="00340EC7" w:rsidP="00B55CC9">
      <w:pPr>
        <w:pStyle w:val="Akapitzlist"/>
        <w:numPr>
          <w:ilvl w:val="0"/>
          <w:numId w:val="7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D4064F">
        <w:rPr>
          <w:rFonts w:ascii="Times New Roman" w:hAnsi="Times New Roman" w:cs="Times New Roman"/>
          <w:sz w:val="24"/>
          <w:szCs w:val="24"/>
        </w:rPr>
        <w:t>Maksymalny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rozmiar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plików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przesyłanych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pośrednictwem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Formularzy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komunikacji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wynosi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150 MB (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wielkość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ta dotyczy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plików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przesyłanych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jako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załączniki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64F">
        <w:rPr>
          <w:rFonts w:ascii="Times New Roman" w:hAnsi="Times New Roman" w:cs="Times New Roman"/>
          <w:sz w:val="24"/>
          <w:szCs w:val="24"/>
        </w:rPr>
        <w:t xml:space="preserve">do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jednego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formularza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>).</w:t>
      </w:r>
    </w:p>
    <w:p w14:paraId="396F20C7" w14:textId="77777777" w:rsidR="00340EC7" w:rsidRPr="00D4064F" w:rsidRDefault="00340EC7" w:rsidP="00B55CC9">
      <w:pPr>
        <w:pStyle w:val="Akapitzlist"/>
        <w:numPr>
          <w:ilvl w:val="0"/>
          <w:numId w:val="7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D4064F">
        <w:rPr>
          <w:rFonts w:ascii="Times New Roman" w:hAnsi="Times New Roman" w:cs="Times New Roman"/>
          <w:sz w:val="24"/>
          <w:szCs w:val="24"/>
        </w:rPr>
        <w:t>Minimalne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wymagania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techniczne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dotyczące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sprzętu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używanego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w celu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korzystania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D4064F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64F">
        <w:rPr>
          <w:rFonts w:ascii="Times New Roman" w:hAnsi="Times New Roman" w:cs="Times New Roman"/>
          <w:sz w:val="24"/>
          <w:szCs w:val="24"/>
        </w:rPr>
        <w:t>usług Platformy e-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oraz informacje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dotyczące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specyfikacji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połączenia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określa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§ 12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Regulamin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Platformy e-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64F">
        <w:rPr>
          <w:rFonts w:ascii="Times New Roman" w:hAnsi="Times New Roman" w:cs="Times New Roman"/>
          <w:sz w:val="24"/>
          <w:szCs w:val="24"/>
        </w:rPr>
        <w:t>(</w:t>
      </w:r>
      <w:hyperlink r:id="rId13" w:history="1">
        <w:r w:rsidRPr="004C2EF9">
          <w:rPr>
            <w:rStyle w:val="Hipercze"/>
            <w:rFonts w:ascii="Times New Roman" w:hAnsi="Times New Roman" w:cs="Times New Roman"/>
            <w:sz w:val="24"/>
            <w:szCs w:val="24"/>
          </w:rPr>
          <w:t>https://ezamowienia.gov.pl/pl/regulamin</w:t>
        </w:r>
      </w:hyperlink>
      <w:r w:rsidRPr="00D4064F">
        <w:rPr>
          <w:rFonts w:ascii="Times New Roman" w:hAnsi="Times New Roman" w:cs="Times New Roman"/>
          <w:sz w:val="24"/>
          <w:szCs w:val="24"/>
        </w:rPr>
        <w:t xml:space="preserve">) , a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mianowicie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>:</w:t>
      </w:r>
    </w:p>
    <w:p w14:paraId="774934AD" w14:textId="77777777" w:rsidR="00340EC7" w:rsidRDefault="00340EC7" w:rsidP="00B55CC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</w:t>
      </w:r>
      <w:r w:rsidRPr="00C246C7">
        <w:rPr>
          <w:rFonts w:ascii="Times New Roman" w:hAnsi="Times New Roman" w:cs="Times New Roman"/>
          <w:sz w:val="24"/>
          <w:szCs w:val="24"/>
        </w:rPr>
        <w:t xml:space="preserve">celu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prawidłowego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korzystania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z usług Platformy e-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wymagany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jest:</w:t>
      </w:r>
    </w:p>
    <w:p w14:paraId="4E76CE80" w14:textId="77777777" w:rsidR="00340EC7" w:rsidRPr="00D4064F" w:rsidRDefault="00340EC7" w:rsidP="00B55CC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064F">
        <w:rPr>
          <w:rFonts w:ascii="Times New Roman" w:hAnsi="Times New Roman" w:cs="Times New Roman"/>
          <w:sz w:val="24"/>
          <w:szCs w:val="24"/>
        </w:rPr>
        <w:t>Komputer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PC:</w:t>
      </w:r>
    </w:p>
    <w:p w14:paraId="3EDCF5DE" w14:textId="77777777" w:rsidR="00340EC7" w:rsidRDefault="00340EC7" w:rsidP="00B55CC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6C7">
        <w:rPr>
          <w:rFonts w:ascii="Times New Roman" w:hAnsi="Times New Roman" w:cs="Times New Roman"/>
          <w:sz w:val="24"/>
          <w:szCs w:val="24"/>
        </w:rPr>
        <w:t>parametry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minimum: Intel Core2 Duo, 2 GB RAM, HDD,</w:t>
      </w:r>
    </w:p>
    <w:p w14:paraId="3DD118AB" w14:textId="77777777" w:rsidR="00340EC7" w:rsidRDefault="00340EC7" w:rsidP="00B55CC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064F">
        <w:rPr>
          <w:rFonts w:ascii="Times New Roman" w:hAnsi="Times New Roman" w:cs="Times New Roman"/>
          <w:sz w:val="24"/>
          <w:szCs w:val="24"/>
        </w:rPr>
        <w:t>zainstalowany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jedne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poniższych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systemów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operacyjnych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>: MS Windows 7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nowszy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>, OSX/Mac OS 10.10, Ubuntu 14.04,</w:t>
      </w:r>
    </w:p>
    <w:p w14:paraId="19AC3BDA" w14:textId="77777777" w:rsidR="00340EC7" w:rsidRPr="00D4064F" w:rsidRDefault="00340EC7" w:rsidP="00B55CC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064F">
        <w:rPr>
          <w:rFonts w:ascii="Times New Roman" w:hAnsi="Times New Roman" w:cs="Times New Roman"/>
          <w:sz w:val="24"/>
          <w:szCs w:val="24"/>
        </w:rPr>
        <w:t>Zainstalowana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jedna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poniższych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przeglądarek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: Chrome 66.0 lub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nowsza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64F">
        <w:rPr>
          <w:rFonts w:ascii="Times New Roman" w:hAnsi="Times New Roman" w:cs="Times New Roman"/>
          <w:sz w:val="24"/>
          <w:szCs w:val="24"/>
        </w:rPr>
        <w:t xml:space="preserve">Firefox 59.0 lub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nowszy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, Safari 11.1 lub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nowsza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, Edge 14.0 i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nowsze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albo</w:t>
      </w:r>
      <w:proofErr w:type="spellEnd"/>
    </w:p>
    <w:p w14:paraId="7F80EAF7" w14:textId="77777777" w:rsidR="00340EC7" w:rsidRPr="00D4064F" w:rsidRDefault="00340EC7" w:rsidP="00B55CC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64F">
        <w:rPr>
          <w:rFonts w:ascii="Times New Roman" w:hAnsi="Times New Roman" w:cs="Times New Roman"/>
          <w:sz w:val="24"/>
          <w:szCs w:val="24"/>
        </w:rPr>
        <w:t>Tablet/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Telefon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>:</w:t>
      </w:r>
    </w:p>
    <w:p w14:paraId="0FC2FE98" w14:textId="77777777" w:rsidR="00340EC7" w:rsidRDefault="00340EC7" w:rsidP="00B55CC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Parametry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minimum: 4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rdzenie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procesora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>, 2GB RAM, Android 6.0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64F">
        <w:rPr>
          <w:rFonts w:ascii="Times New Roman" w:hAnsi="Times New Roman" w:cs="Times New Roman"/>
          <w:sz w:val="24"/>
          <w:szCs w:val="24"/>
        </w:rPr>
        <w:t>Marshmallow, iOS 10.3,</w:t>
      </w:r>
    </w:p>
    <w:p w14:paraId="46ADC03F" w14:textId="77777777" w:rsidR="00340EC7" w:rsidRPr="00D4064F" w:rsidRDefault="00340EC7" w:rsidP="00B55CC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Przeglądarka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Chrome 61 lub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nowa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>.</w:t>
      </w:r>
    </w:p>
    <w:p w14:paraId="12B4FF1D" w14:textId="77777777" w:rsidR="00340EC7" w:rsidRDefault="00340EC7" w:rsidP="00B55CC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64F">
        <w:rPr>
          <w:rFonts w:ascii="Times New Roman" w:hAnsi="Times New Roman" w:cs="Times New Roman"/>
          <w:sz w:val="24"/>
          <w:szCs w:val="24"/>
        </w:rPr>
        <w:t xml:space="preserve">Dla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skorzystania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pełnej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funkcjonalności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może być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konieczne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włączenie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D4064F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przeglądarce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obsługi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protokołu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bezpiecznej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transmisji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danych SSL,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obsługi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Java Script, oraz cookies;</w:t>
      </w:r>
    </w:p>
    <w:p w14:paraId="44ABC74A" w14:textId="77777777" w:rsidR="00340EC7" w:rsidRPr="00D4064F" w:rsidRDefault="00340EC7" w:rsidP="00B55CC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064F">
        <w:rPr>
          <w:rFonts w:ascii="Times New Roman" w:hAnsi="Times New Roman" w:cs="Times New Roman"/>
          <w:sz w:val="24"/>
          <w:szCs w:val="24"/>
        </w:rPr>
        <w:t>Specyfikacja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połączenia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formatu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przesyłanych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danych oraz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kodowania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D4064F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oznaczania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czasu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odbioru danych:</w:t>
      </w:r>
    </w:p>
    <w:p w14:paraId="0D092DDD" w14:textId="77777777" w:rsidR="00340EC7" w:rsidRDefault="00340EC7" w:rsidP="00B55CC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6C7">
        <w:rPr>
          <w:rFonts w:ascii="Times New Roman" w:hAnsi="Times New Roman" w:cs="Times New Roman"/>
          <w:sz w:val="24"/>
          <w:szCs w:val="24"/>
        </w:rPr>
        <w:t>specyfikacja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połączenia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formularze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udostępnione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są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pomocą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protokołu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TLS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64F">
        <w:rPr>
          <w:rFonts w:ascii="Times New Roman" w:hAnsi="Times New Roman" w:cs="Times New Roman"/>
          <w:sz w:val="24"/>
          <w:szCs w:val="24"/>
        </w:rPr>
        <w:t>1.2,</w:t>
      </w:r>
    </w:p>
    <w:p w14:paraId="343131CE" w14:textId="77777777" w:rsidR="00340EC7" w:rsidRDefault="00340EC7" w:rsidP="00B55CC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64F">
        <w:rPr>
          <w:rFonts w:ascii="Times New Roman" w:hAnsi="Times New Roman" w:cs="Times New Roman"/>
          <w:sz w:val="24"/>
          <w:szCs w:val="24"/>
        </w:rPr>
        <w:t xml:space="preserve">format danych oraz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kodowanie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formularze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dostępne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są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formacie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HTML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D4064F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kodowaniem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UTF-8,</w:t>
      </w:r>
    </w:p>
    <w:p w14:paraId="5E50805B" w14:textId="77777777" w:rsidR="00340EC7" w:rsidRPr="00D4064F" w:rsidRDefault="00340EC7" w:rsidP="00B55CC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064F">
        <w:rPr>
          <w:rFonts w:ascii="Times New Roman" w:hAnsi="Times New Roman" w:cs="Times New Roman"/>
          <w:sz w:val="24"/>
          <w:szCs w:val="24"/>
        </w:rPr>
        <w:t>oznaczenia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czasu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odbioru danych: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wszelkie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operacje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opierają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się o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czas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serwera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D4064F">
        <w:rPr>
          <w:rFonts w:ascii="Times New Roman" w:hAnsi="Times New Roman" w:cs="Times New Roman"/>
          <w:sz w:val="24"/>
          <w:szCs w:val="24"/>
        </w:rPr>
        <w:t xml:space="preserve">dane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zapisywane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są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dokładnością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co do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sekundy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>.</w:t>
      </w:r>
    </w:p>
    <w:p w14:paraId="5158F8B3" w14:textId="77777777" w:rsidR="00340EC7" w:rsidRDefault="00340EC7" w:rsidP="00B55CC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64F">
        <w:rPr>
          <w:rFonts w:ascii="Times New Roman" w:hAnsi="Times New Roman" w:cs="Times New Roman"/>
          <w:sz w:val="24"/>
          <w:szCs w:val="24"/>
        </w:rPr>
        <w:t xml:space="preserve">W przypadku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problemów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technicznych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awarii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związanych z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funkcjonowaniem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64F">
        <w:rPr>
          <w:rFonts w:ascii="Times New Roman" w:hAnsi="Times New Roman" w:cs="Times New Roman"/>
          <w:sz w:val="24"/>
          <w:szCs w:val="24"/>
        </w:rPr>
        <w:t>Platformy e-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użytkownicy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mogą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skorzystać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ze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wsparcia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technicznego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dostępnego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pod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numerem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telefonu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(32) 77 88 999 lub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drogą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elektroniczną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poprzez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formularz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udostępniony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stronie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internetowej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4C2EF9">
          <w:rPr>
            <w:rStyle w:val="Hipercze"/>
            <w:rFonts w:ascii="Times New Roman" w:hAnsi="Times New Roman" w:cs="Times New Roman"/>
            <w:sz w:val="24"/>
            <w:szCs w:val="24"/>
          </w:rPr>
          <w:t>https://ezamowienia.gov.pl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64F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zakładce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Zgłoś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problem”.</w:t>
      </w:r>
    </w:p>
    <w:p w14:paraId="5D49DC78" w14:textId="77777777" w:rsidR="00340EC7" w:rsidRDefault="00340EC7" w:rsidP="00B55CC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64F">
        <w:rPr>
          <w:rFonts w:ascii="Times New Roman" w:hAnsi="Times New Roman" w:cs="Times New Roman"/>
          <w:sz w:val="24"/>
          <w:szCs w:val="24"/>
        </w:rPr>
        <w:t xml:space="preserve">Zamawiający w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uzasadnionych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przypadkach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dopuszcza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także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komunikację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pomocą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poczty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elektronicznej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(</w:t>
      </w:r>
      <w:hyperlink r:id="rId15" w:history="1">
        <w:r w:rsidRPr="004C2EF9">
          <w:rPr>
            <w:rStyle w:val="Hipercze"/>
            <w:rFonts w:ascii="Times New Roman" w:hAnsi="Times New Roman" w:cs="Times New Roman"/>
            <w:sz w:val="24"/>
            <w:szCs w:val="24"/>
          </w:rPr>
          <w:t>sekretariat@smoldzino.com.pl</w:t>
        </w:r>
      </w:hyperlink>
      <w:r w:rsidRPr="00D4064F">
        <w:rPr>
          <w:rFonts w:ascii="Times New Roman" w:hAnsi="Times New Roman" w:cs="Times New Roman"/>
          <w:sz w:val="24"/>
          <w:szCs w:val="24"/>
        </w:rPr>
        <w:t>), w szczególności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przekazywania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wezwań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zawiadomień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zadawania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pytań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, wyjaśnień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treści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D4064F">
        <w:rPr>
          <w:rFonts w:ascii="Times New Roman" w:hAnsi="Times New Roman" w:cs="Times New Roman"/>
          <w:sz w:val="24"/>
          <w:szCs w:val="24"/>
        </w:rPr>
        <w:t xml:space="preserve">wyjaśnień dotyczących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badania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rażąco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niskiej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64F">
        <w:rPr>
          <w:rFonts w:ascii="Times New Roman" w:hAnsi="Times New Roman" w:cs="Times New Roman"/>
          <w:sz w:val="24"/>
          <w:szCs w:val="24"/>
        </w:rPr>
        <w:t>ceny</w:t>
      </w:r>
      <w:proofErr w:type="spellEnd"/>
      <w:r w:rsidRPr="00D4064F">
        <w:rPr>
          <w:rFonts w:ascii="Times New Roman" w:hAnsi="Times New Roman" w:cs="Times New Roman"/>
          <w:sz w:val="24"/>
          <w:szCs w:val="24"/>
        </w:rPr>
        <w:t>.</w:t>
      </w:r>
    </w:p>
    <w:p w14:paraId="759BC194" w14:textId="77777777" w:rsidR="00340EC7" w:rsidRDefault="00340EC7" w:rsidP="00B55CC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431">
        <w:rPr>
          <w:rFonts w:ascii="Times New Roman" w:hAnsi="Times New Roman" w:cs="Times New Roman"/>
          <w:sz w:val="24"/>
          <w:szCs w:val="24"/>
        </w:rPr>
        <w:lastRenderedPageBreak/>
        <w:t xml:space="preserve">Wykonawca może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złożyć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jedną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ofertę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niniejszym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3431">
        <w:rPr>
          <w:rFonts w:ascii="Times New Roman" w:hAnsi="Times New Roman" w:cs="Times New Roman"/>
          <w:sz w:val="24"/>
          <w:szCs w:val="24"/>
        </w:rPr>
        <w:t xml:space="preserve">oświadczenia oraz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dokumenty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, dla których Zamawiający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określił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wzory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w formie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załączników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do niniejszej SWZ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winny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być sporządzone zgodnie z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tymi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wzorcami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>.</w:t>
      </w:r>
    </w:p>
    <w:p w14:paraId="735E50BC" w14:textId="77777777" w:rsidR="00340EC7" w:rsidRDefault="00340EC7" w:rsidP="00B55CC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431">
        <w:rPr>
          <w:rFonts w:ascii="Times New Roman" w:hAnsi="Times New Roman" w:cs="Times New Roman"/>
          <w:sz w:val="24"/>
          <w:szCs w:val="24"/>
        </w:rPr>
        <w:t xml:space="preserve">Wykonawca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przygotowuje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ofertę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przy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pomocy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Formularza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ofertowego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stanowiącego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załącznik nr 5 do SWZ,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udostępnionego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przez Zamawiającego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Platformie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e-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zamieszczonego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podglądzie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postępowania w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zakładce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3431">
        <w:rPr>
          <w:rFonts w:ascii="Times New Roman" w:hAnsi="Times New Roman" w:cs="Times New Roman"/>
          <w:sz w:val="24"/>
          <w:szCs w:val="24"/>
        </w:rPr>
        <w:t xml:space="preserve">„Informacje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podstawowe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>”.</w:t>
      </w:r>
    </w:p>
    <w:p w14:paraId="044C33D0" w14:textId="77777777" w:rsidR="00340EC7" w:rsidRDefault="00340EC7" w:rsidP="00B55CC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431">
        <w:rPr>
          <w:rFonts w:ascii="Times New Roman" w:hAnsi="Times New Roman" w:cs="Times New Roman"/>
          <w:sz w:val="24"/>
          <w:szCs w:val="24"/>
        </w:rPr>
        <w:t xml:space="preserve">Wykonawca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powinien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pobrać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Wzór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formularza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ofertowego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uzupełnić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go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danymi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wymaganymi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przez Zamawiającego,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zapisać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dysku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komputera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użytkownika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podpisać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odpowiednim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rodzajem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podpisu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elektronicznego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>, zgodnie z pkt 23.</w:t>
      </w:r>
    </w:p>
    <w:p w14:paraId="7A6C5B3F" w14:textId="77777777" w:rsidR="00340EC7" w:rsidRDefault="00340EC7" w:rsidP="00B55CC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431">
        <w:rPr>
          <w:rFonts w:ascii="Times New Roman" w:hAnsi="Times New Roman" w:cs="Times New Roman"/>
          <w:sz w:val="24"/>
          <w:szCs w:val="24"/>
        </w:rPr>
        <w:t xml:space="preserve">Wykonawca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składa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ofertę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pośrednictwem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zakładki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„Oferty/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wnioski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widocznej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743431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podglądzie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postępowania po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zalogowaniu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się na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konto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Wykonawcy. Po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wybraniu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przycisku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Złóż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ofertę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” system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prezentuje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okno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składania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umożliwiające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przekazanie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dokumentów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elektronicznych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, w którym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znajdują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się dwa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pola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drag&amp;drop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3431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przeciągnij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>” i „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upuść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”)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służące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dodawania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plików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>.</w:t>
      </w:r>
    </w:p>
    <w:p w14:paraId="29F571EE" w14:textId="77777777" w:rsidR="00340EC7" w:rsidRDefault="00340EC7" w:rsidP="00B55CC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431">
        <w:rPr>
          <w:rFonts w:ascii="Times New Roman" w:hAnsi="Times New Roman" w:cs="Times New Roman"/>
          <w:sz w:val="24"/>
          <w:szCs w:val="24"/>
        </w:rPr>
        <w:t xml:space="preserve">Wykonawca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dodaje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wybrany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dysku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uprzednio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podpisany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Wzór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formularza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ofertowego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” w pierwszym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polu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Wypełniony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formularz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”). W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kolejnym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polu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3431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Załączniki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i inne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dokumenty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przedstawione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ofercie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przez Wykonawcę”)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3431">
        <w:rPr>
          <w:rFonts w:ascii="Times New Roman" w:hAnsi="Times New Roman" w:cs="Times New Roman"/>
          <w:sz w:val="24"/>
          <w:szCs w:val="24"/>
        </w:rPr>
        <w:t xml:space="preserve">Wykonawca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dodaje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pozostałe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pliki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stanowiące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ofertę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składane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wraz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743431">
        <w:rPr>
          <w:rFonts w:ascii="Times New Roman" w:hAnsi="Times New Roman" w:cs="Times New Roman"/>
          <w:sz w:val="24"/>
          <w:szCs w:val="24"/>
        </w:rPr>
        <w:t>ofertą</w:t>
      </w:r>
      <w:proofErr w:type="spellEnd"/>
      <w:r w:rsidRPr="0074343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346BA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niniejszym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w tym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polu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Wykonawca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winien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załączyć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Oświadczenie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346B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46BA">
        <w:rPr>
          <w:rFonts w:ascii="Times New Roman" w:hAnsi="Times New Roman" w:cs="Times New Roman"/>
          <w:sz w:val="24"/>
          <w:szCs w:val="24"/>
        </w:rPr>
        <w:t xml:space="preserve">braku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podstaw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wykluczenia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którego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wzór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stanowiący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załącznik nr 3</w:t>
      </w:r>
      <w:r w:rsidRPr="005346BA">
        <w:rPr>
          <w:rFonts w:ascii="Times New Roman" w:hAnsi="Times New Roman" w:cs="Times New Roman"/>
          <w:sz w:val="24"/>
          <w:szCs w:val="24"/>
        </w:rPr>
        <w:t xml:space="preserve"> do SWZ)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został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zamieszczony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przez Zamawiającego na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Platformie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e-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, w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podglądzi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46BA">
        <w:rPr>
          <w:rFonts w:ascii="Times New Roman" w:hAnsi="Times New Roman" w:cs="Times New Roman"/>
          <w:sz w:val="24"/>
          <w:szCs w:val="24"/>
        </w:rPr>
        <w:t xml:space="preserve">postępowania w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zakładce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„Informacje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podstawowe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” oraz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pełnomocnictwo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jeżeli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46BA">
        <w:rPr>
          <w:rFonts w:ascii="Times New Roman" w:hAnsi="Times New Roman" w:cs="Times New Roman"/>
          <w:sz w:val="24"/>
          <w:szCs w:val="24"/>
        </w:rPr>
        <w:t>dotyczy).</w:t>
      </w:r>
    </w:p>
    <w:p w14:paraId="48207C9F" w14:textId="77777777" w:rsidR="00340EC7" w:rsidRDefault="00340EC7" w:rsidP="00B55CC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46BA">
        <w:rPr>
          <w:rFonts w:ascii="Times New Roman" w:hAnsi="Times New Roman" w:cs="Times New Roman"/>
          <w:sz w:val="24"/>
          <w:szCs w:val="24"/>
        </w:rPr>
        <w:t>Formularz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ofertowy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podpisuje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się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kwalifikowanym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podpisem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elektronicznym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Rekomendowanym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wariantem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podpisu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jest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typ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wewnętrzny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Podpis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formularza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ofertowego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wariantem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podpisu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typie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zewnętrznym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również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jest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możliwy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tylko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w tym przypadku,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powstały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oddzielny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plik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podpisu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dla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tego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formularza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należy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załączyć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polu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Załączniki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i inne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dokumenty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przedstawione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ofercie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przez Wykonawcę”.</w:t>
      </w:r>
    </w:p>
    <w:p w14:paraId="2159AC57" w14:textId="77777777" w:rsidR="00340EC7" w:rsidRDefault="00340EC7" w:rsidP="00B55CC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Pozostałe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dokumenty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wchodzące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skład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składane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wraz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ofertą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, które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są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zgodne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ustawą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rozporządzeniem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Prezesa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Rady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Ministrów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z dnia 30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grudnia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46BA">
        <w:rPr>
          <w:rFonts w:ascii="Times New Roman" w:hAnsi="Times New Roman" w:cs="Times New Roman"/>
          <w:sz w:val="24"/>
          <w:szCs w:val="24"/>
        </w:rPr>
        <w:t xml:space="preserve">2020 r. w sprawie sposobu sporządzania i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przekazywania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informacji oraz wymagań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technicznych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dla dokumentów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elektronicznych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oraz środków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komunikacji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elektronicznej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publicznego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konkursie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opatrzone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kwalifikowanym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podpisem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elektronicznym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, mogą być zgodnie z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wyborem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wspólnie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ubiegającego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się o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podmiotu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udostępniającego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zasoby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opatrzone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podpisem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typu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zewnętrznego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wewnętrznego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. W zależności od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rodzaju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podpisu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i jego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typu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zewnętrzny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wewnętrzny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) w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polu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Załączniki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i inne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dokumenty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przedstawione</w:t>
      </w:r>
      <w:proofErr w:type="spellEnd"/>
      <w:r w:rsidR="00692D1D">
        <w:rPr>
          <w:rFonts w:ascii="Times New Roman" w:hAnsi="Times New Roman" w:cs="Times New Roman"/>
          <w:sz w:val="24"/>
          <w:szCs w:val="24"/>
        </w:rPr>
        <w:t xml:space="preserve"> </w:t>
      </w:r>
      <w:r w:rsidRPr="005346BA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ofercie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przez Wykonawcę”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dodaje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się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uprzednio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podpisane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dokumenty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wraz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wygenerowanym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plikiem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podpisu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typ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zewnętrzny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) lub </w:t>
      </w:r>
      <w:r w:rsidR="00692D1D">
        <w:rPr>
          <w:rFonts w:ascii="Times New Roman" w:hAnsi="Times New Roman" w:cs="Times New Roman"/>
          <w:sz w:val="24"/>
          <w:szCs w:val="24"/>
        </w:rPr>
        <w:t xml:space="preserve">document </w:t>
      </w:r>
      <w:r w:rsidRPr="005346BA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wszytym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podpisem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typ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wewnętrzny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>).</w:t>
      </w:r>
    </w:p>
    <w:p w14:paraId="08355183" w14:textId="77777777" w:rsidR="00340EC7" w:rsidRPr="005346BA" w:rsidRDefault="00340EC7" w:rsidP="00B55CC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46BA">
        <w:rPr>
          <w:rFonts w:ascii="Times New Roman" w:hAnsi="Times New Roman" w:cs="Times New Roman"/>
          <w:sz w:val="24"/>
          <w:szCs w:val="24"/>
        </w:rPr>
        <w:t xml:space="preserve">Dokumenty i oświadczenia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elektroniczne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to:</w:t>
      </w:r>
    </w:p>
    <w:p w14:paraId="0084C225" w14:textId="77777777" w:rsidR="00340EC7" w:rsidRDefault="00340EC7" w:rsidP="00B55CC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6C7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>;</w:t>
      </w:r>
    </w:p>
    <w:p w14:paraId="0018B7B9" w14:textId="77777777" w:rsidR="00340EC7" w:rsidRDefault="00340EC7" w:rsidP="00B55CC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46BA">
        <w:rPr>
          <w:rFonts w:ascii="Times New Roman" w:hAnsi="Times New Roman" w:cs="Times New Roman"/>
          <w:sz w:val="24"/>
          <w:szCs w:val="24"/>
        </w:rPr>
        <w:t>oświadczenie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o braku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podstaw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wykluczenia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>, o którym mowa w art. 125 ust.1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46BA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>;</w:t>
      </w:r>
    </w:p>
    <w:p w14:paraId="4F4CE31D" w14:textId="77777777" w:rsidR="00340EC7" w:rsidRDefault="00340EC7" w:rsidP="00B55CC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zobowiązanie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podmiotu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jeśli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dotyczy,</w:t>
      </w:r>
    </w:p>
    <w:p w14:paraId="53B1A9A2" w14:textId="77777777" w:rsidR="00340EC7" w:rsidRDefault="00340EC7" w:rsidP="00B55CC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oswiadczenie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Wykonawców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ubiegających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się </w:t>
      </w:r>
      <w:proofErr w:type="spellStart"/>
      <w:r>
        <w:rPr>
          <w:rFonts w:ascii="Times New Roman" w:hAnsi="Times New Roman" w:cs="Times New Roman"/>
          <w:sz w:val="24"/>
          <w:szCs w:val="24"/>
        </w:rPr>
        <w:t>wspólnie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jeśli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dotyczy,</w:t>
      </w:r>
    </w:p>
    <w:p w14:paraId="61C5943A" w14:textId="77777777" w:rsidR="00340EC7" w:rsidRPr="005346BA" w:rsidRDefault="00340EC7" w:rsidP="00B55CC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pełnomocnictwo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>.</w:t>
      </w:r>
    </w:p>
    <w:p w14:paraId="73D44FE1" w14:textId="77777777" w:rsidR="00340EC7" w:rsidRDefault="00340EC7" w:rsidP="00B55CC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46BA">
        <w:rPr>
          <w:rFonts w:ascii="Times New Roman" w:hAnsi="Times New Roman" w:cs="Times New Roman"/>
          <w:sz w:val="24"/>
          <w:szCs w:val="24"/>
        </w:rPr>
        <w:t>Jeżeli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dokumenty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elektroniczne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przekazywane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przy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użyciu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środków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komunikacji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elektronicznej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zawierają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informacje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stanowiące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tajemnicę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przedsiębiorstwa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346BA">
        <w:rPr>
          <w:rFonts w:ascii="Times New Roman" w:hAnsi="Times New Roman" w:cs="Times New Roman"/>
          <w:sz w:val="24"/>
          <w:szCs w:val="24"/>
        </w:rPr>
        <w:lastRenderedPageBreak/>
        <w:t xml:space="preserve">w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rozumieniu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przepisów ustawy z dnia 16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kwietnia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1993 r. o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zwalczaniu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nieuczciwej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konkurencji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( t. j. Dz. U. z 2022 r.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poz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>. 1233), Wykonawca, w celu utrzymania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346BA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poufności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tych informacji,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przekazuje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je w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wydzielonym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odpowiednio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oznaczonym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pliku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wraz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jednoczesnym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zaznaczeniem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polecenia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„Załącznik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stanowiący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tajemnicę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przedsiębiorstwa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” a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następnie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wraz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plikami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stanowiącymi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jawną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część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należy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ten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plik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zaszyfrować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Rozporządzenie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Prezesa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Rady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Ministrów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z dnia 30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grudnia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2020 r.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5346BA">
        <w:rPr>
          <w:rFonts w:ascii="Times New Roman" w:hAnsi="Times New Roman" w:cs="Times New Roman"/>
          <w:sz w:val="24"/>
          <w:szCs w:val="24"/>
        </w:rPr>
        <w:t>w sprawie sposobu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46BA">
        <w:rPr>
          <w:rFonts w:ascii="Times New Roman" w:hAnsi="Times New Roman" w:cs="Times New Roman"/>
          <w:sz w:val="24"/>
          <w:szCs w:val="24"/>
        </w:rPr>
        <w:t xml:space="preserve">sporządzania i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przekazywania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informacji oraz wymagań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technicznych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dla dokumentów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elektronicznych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oraz środków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komunikacji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elektronicznej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zamówie</w:t>
      </w:r>
      <w:r>
        <w:rPr>
          <w:rFonts w:ascii="Times New Roman" w:hAnsi="Times New Roman" w:cs="Times New Roman"/>
          <w:sz w:val="24"/>
          <w:szCs w:val="24"/>
        </w:rPr>
        <w:t>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publicznego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>
        <w:rPr>
          <w:rFonts w:ascii="Times New Roman" w:hAnsi="Times New Roman" w:cs="Times New Roman"/>
          <w:sz w:val="24"/>
          <w:szCs w:val="24"/>
        </w:rPr>
        <w:t>konkursie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. z 2020 r.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poz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>. 2452). (§ 4)</w:t>
      </w:r>
    </w:p>
    <w:p w14:paraId="330970A3" w14:textId="77777777" w:rsidR="00340EC7" w:rsidRDefault="00340EC7" w:rsidP="00B55CC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46BA">
        <w:rPr>
          <w:rFonts w:ascii="Times New Roman" w:hAnsi="Times New Roman" w:cs="Times New Roman"/>
          <w:sz w:val="24"/>
          <w:szCs w:val="24"/>
        </w:rPr>
        <w:t xml:space="preserve">W przypadku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przekazywania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dokumentu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elektronicznego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formacie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poddającym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dane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kompresji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opatrzenie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pliku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zawierającego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skompresowane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dokumenty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kwalifikowanym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, jest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równoznaczne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opatrzeniem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wszystkich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dokumentów zawartych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346BA">
        <w:rPr>
          <w:rFonts w:ascii="Times New Roman" w:hAnsi="Times New Roman" w:cs="Times New Roman"/>
          <w:sz w:val="24"/>
          <w:szCs w:val="24"/>
        </w:rPr>
        <w:t>w tym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pliku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odpowiednio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kwalifikowanym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podpisem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elektronicznym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>.</w:t>
      </w:r>
    </w:p>
    <w:p w14:paraId="0C32E779" w14:textId="77777777" w:rsidR="00340EC7" w:rsidRDefault="00340EC7" w:rsidP="00B55CC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46BA">
        <w:rPr>
          <w:rFonts w:ascii="Times New Roman" w:hAnsi="Times New Roman" w:cs="Times New Roman"/>
          <w:sz w:val="24"/>
          <w:szCs w:val="24"/>
        </w:rPr>
        <w:t xml:space="preserve">System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sprawdza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czy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złożone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pliki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są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podpisane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automatycznie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szyfruje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jednocześnie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informując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o tym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wykonawcę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Potwierdzenie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czasu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przekazania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46BA">
        <w:rPr>
          <w:rFonts w:ascii="Times New Roman" w:hAnsi="Times New Roman" w:cs="Times New Roman"/>
          <w:sz w:val="24"/>
          <w:szCs w:val="24"/>
        </w:rPr>
        <w:t xml:space="preserve">i odbioru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znajduje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się w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Elektronicznym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Potwierdzeniu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Przesłania (EPP)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5346BA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Elektronicznym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Potwierdzeniu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Odebrania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(EPO). EPP i EPO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dostępne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są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dla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zalogowanego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Wykonawcy w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zakładce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„Oferty/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Wnioski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>”.</w:t>
      </w:r>
    </w:p>
    <w:p w14:paraId="17E6C0A9" w14:textId="77777777" w:rsidR="00340EC7" w:rsidRDefault="00340EC7" w:rsidP="00B55CC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46BA">
        <w:rPr>
          <w:rFonts w:ascii="Times New Roman" w:hAnsi="Times New Roman" w:cs="Times New Roman"/>
          <w:sz w:val="24"/>
          <w:szCs w:val="24"/>
        </w:rPr>
        <w:t>Maksymalny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łączny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rozmiar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plików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stanowiących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ofertę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składanych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wraz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ofertą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46BA">
        <w:rPr>
          <w:rFonts w:ascii="Times New Roman" w:hAnsi="Times New Roman" w:cs="Times New Roman"/>
          <w:sz w:val="24"/>
          <w:szCs w:val="24"/>
        </w:rPr>
        <w:t>250 MB.</w:t>
      </w:r>
    </w:p>
    <w:p w14:paraId="0A79D39D" w14:textId="77777777" w:rsidR="00340EC7" w:rsidRDefault="00340EC7" w:rsidP="00B55CC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46BA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komunikacja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pomiędzy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Zamawiającym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346BA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Wykonawcami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, w szczególności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przekazywanie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wezwań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zawiadomień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zadawanie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pytań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odpowiedzi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w zakresie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składania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dokumentów,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oświadczeń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wniosków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innych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46BA">
        <w:rPr>
          <w:rFonts w:ascii="Times New Roman" w:hAnsi="Times New Roman" w:cs="Times New Roman"/>
          <w:sz w:val="24"/>
          <w:szCs w:val="24"/>
        </w:rPr>
        <w:t xml:space="preserve">niż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ofert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5346BA">
        <w:rPr>
          <w:rFonts w:ascii="Times New Roman" w:hAnsi="Times New Roman" w:cs="Times New Roman"/>
          <w:sz w:val="24"/>
          <w:szCs w:val="24"/>
        </w:rPr>
        <w:t xml:space="preserve"> które mogą być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przekazywane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jedynie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w spo</w:t>
      </w:r>
      <w:r>
        <w:rPr>
          <w:rFonts w:ascii="Times New Roman" w:hAnsi="Times New Roman" w:cs="Times New Roman"/>
          <w:sz w:val="24"/>
          <w:szCs w:val="24"/>
        </w:rPr>
        <w:t xml:space="preserve">sób wskazany w pkt. </w:t>
      </w:r>
      <w:r w:rsidRPr="005346BA">
        <w:rPr>
          <w:rFonts w:ascii="Times New Roman" w:hAnsi="Times New Roman" w:cs="Times New Roman"/>
          <w:sz w:val="24"/>
          <w:szCs w:val="24"/>
        </w:rPr>
        <w:t>18-</w:t>
      </w:r>
      <w:r>
        <w:rPr>
          <w:rFonts w:ascii="Times New Roman" w:hAnsi="Times New Roman" w:cs="Times New Roman"/>
          <w:sz w:val="24"/>
          <w:szCs w:val="24"/>
        </w:rPr>
        <w:t xml:space="preserve">22.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odbywa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się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elektronicznie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pośrednictwem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dedykowanych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formularzy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komunikacji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dostępnych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zakładce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>: „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Formularze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>” („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Formularze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komunikacji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>”).</w:t>
      </w:r>
    </w:p>
    <w:p w14:paraId="7EB7D4B2" w14:textId="77777777" w:rsidR="00340EC7" w:rsidRDefault="00340EC7" w:rsidP="00B55CC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46BA">
        <w:rPr>
          <w:rFonts w:ascii="Times New Roman" w:hAnsi="Times New Roman" w:cs="Times New Roman"/>
          <w:sz w:val="24"/>
          <w:szCs w:val="24"/>
        </w:rPr>
        <w:t xml:space="preserve">W przypadku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korzystania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rozwiązania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wskazanego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pkt. </w:t>
      </w:r>
      <w:r w:rsidRPr="005346BA">
        <w:rPr>
          <w:rFonts w:ascii="Times New Roman" w:hAnsi="Times New Roman" w:cs="Times New Roman"/>
          <w:sz w:val="24"/>
          <w:szCs w:val="24"/>
        </w:rPr>
        <w:t>28 SWZ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dokumenty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elektroniczne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składane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są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przez Wykonawcę za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pośrednictwem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Formularza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komunikacji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jako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załączniki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>.</w:t>
      </w:r>
    </w:p>
    <w:p w14:paraId="6D67A660" w14:textId="77777777" w:rsidR="00340EC7" w:rsidRPr="005346BA" w:rsidRDefault="00340EC7" w:rsidP="00B55CC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46BA">
        <w:rPr>
          <w:rFonts w:ascii="Times New Roman" w:hAnsi="Times New Roman" w:cs="Times New Roman"/>
          <w:sz w:val="24"/>
          <w:szCs w:val="24"/>
        </w:rPr>
        <w:t xml:space="preserve">Informacje, oświadczenia lub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dokumenty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46BA">
        <w:rPr>
          <w:rFonts w:ascii="Times New Roman" w:hAnsi="Times New Roman" w:cs="Times New Roman"/>
          <w:sz w:val="24"/>
          <w:szCs w:val="24"/>
        </w:rPr>
        <w:t>takie</w:t>
      </w:r>
      <w:proofErr w:type="spellEnd"/>
      <w:r w:rsidRPr="005346BA">
        <w:rPr>
          <w:rFonts w:ascii="Times New Roman" w:hAnsi="Times New Roman" w:cs="Times New Roman"/>
          <w:sz w:val="24"/>
          <w:szCs w:val="24"/>
        </w:rPr>
        <w:t xml:space="preserve"> jak:</w:t>
      </w:r>
    </w:p>
    <w:p w14:paraId="3C669880" w14:textId="77777777" w:rsidR="00340EC7" w:rsidRDefault="00340EC7" w:rsidP="00B55CC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6C7">
        <w:rPr>
          <w:rFonts w:ascii="Times New Roman" w:hAnsi="Times New Roman" w:cs="Times New Roman"/>
          <w:sz w:val="24"/>
          <w:szCs w:val="24"/>
        </w:rPr>
        <w:t>wyjaśnienia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6C7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C246C7">
        <w:rPr>
          <w:rFonts w:ascii="Times New Roman" w:hAnsi="Times New Roman" w:cs="Times New Roman"/>
          <w:sz w:val="24"/>
          <w:szCs w:val="24"/>
        </w:rPr>
        <w:t>,</w:t>
      </w:r>
    </w:p>
    <w:p w14:paraId="46F5486E" w14:textId="77777777" w:rsidR="00340EC7" w:rsidRDefault="00340EC7" w:rsidP="00B55CC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3E10">
        <w:rPr>
          <w:rFonts w:ascii="Times New Roman" w:hAnsi="Times New Roman" w:cs="Times New Roman"/>
          <w:sz w:val="24"/>
          <w:szCs w:val="24"/>
        </w:rPr>
        <w:t>wyjaśnienia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treści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dokumentów lub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oświadczeń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>,</w:t>
      </w:r>
    </w:p>
    <w:p w14:paraId="4AE88D4F" w14:textId="77777777" w:rsidR="00340EC7" w:rsidRDefault="00340EC7" w:rsidP="00B55CC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3E10">
        <w:rPr>
          <w:rFonts w:ascii="Times New Roman" w:hAnsi="Times New Roman" w:cs="Times New Roman"/>
          <w:sz w:val="24"/>
          <w:szCs w:val="24"/>
        </w:rPr>
        <w:t>wyjaśnienie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w zakresie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rażąco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niskiej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ceny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>,</w:t>
      </w:r>
    </w:p>
    <w:p w14:paraId="5681F85F" w14:textId="77777777" w:rsidR="00340EC7" w:rsidRPr="00E93E10" w:rsidRDefault="00340EC7" w:rsidP="00B55CC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3E10">
        <w:rPr>
          <w:rFonts w:ascii="Times New Roman" w:hAnsi="Times New Roman" w:cs="Times New Roman"/>
          <w:sz w:val="24"/>
          <w:szCs w:val="24"/>
        </w:rPr>
        <w:t>oświadczenie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wyrażeniu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zgody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przedłużenie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terminu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związania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ofertą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przekazywane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, Wykonawca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sporządza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postaci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elektronicznej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3E10">
        <w:rPr>
          <w:rFonts w:ascii="Times New Roman" w:hAnsi="Times New Roman" w:cs="Times New Roman"/>
          <w:sz w:val="24"/>
          <w:szCs w:val="24"/>
        </w:rPr>
        <w:t xml:space="preserve">np. .pdf, .doc, .docx - lub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jako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tekst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wpisany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bezpośrednio do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wiadomości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(nie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jako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3E10">
        <w:rPr>
          <w:rFonts w:ascii="Times New Roman" w:hAnsi="Times New Roman" w:cs="Times New Roman"/>
          <w:sz w:val="24"/>
          <w:szCs w:val="24"/>
        </w:rPr>
        <w:t xml:space="preserve">załącznik do e-mail)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przekazywanej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przy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użyciu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środków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komunikacji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elektronicznej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>.</w:t>
      </w:r>
    </w:p>
    <w:p w14:paraId="53224B33" w14:textId="77777777" w:rsidR="00340EC7" w:rsidRPr="00E93E10" w:rsidRDefault="00340EC7" w:rsidP="00B55CC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E10">
        <w:rPr>
          <w:rFonts w:ascii="Times New Roman" w:hAnsi="Times New Roman" w:cs="Times New Roman"/>
          <w:sz w:val="24"/>
          <w:szCs w:val="24"/>
        </w:rPr>
        <w:t xml:space="preserve">Sposób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sporządzenia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dokumentów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elektronicznych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musi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być zgodny z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wymaganiami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określonymi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rozporządzeniu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Prezesa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Rady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Ministrów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z dnia 30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grudnia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2020 r</w:t>
      </w:r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</w:t>
      </w:r>
      <w:r w:rsidRPr="00E93E10">
        <w:rPr>
          <w:rFonts w:ascii="Times New Roman" w:hAnsi="Times New Roman" w:cs="Times New Roman"/>
          <w:sz w:val="24"/>
          <w:szCs w:val="24"/>
        </w:rPr>
        <w:t xml:space="preserve">w sprawie sposobu sporządzania i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przekazywania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informacji oraz wymagań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technicznych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dla dokumentów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elektronicznych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oraz środków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komunikacji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elektronicznej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publicznego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konkursie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3E10">
        <w:rPr>
          <w:rFonts w:ascii="Times New Roman" w:hAnsi="Times New Roman" w:cs="Times New Roman"/>
          <w:sz w:val="24"/>
          <w:szCs w:val="24"/>
        </w:rPr>
        <w:t xml:space="preserve">(Dz. U. z 2020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poz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. 2452) oraz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rozporządzeniu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Ministra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Rozwoju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, Pracy i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Technologii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z dnia 23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grudnia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2020 r. w sprawie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podmiotowych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środków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dowodowych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innychdokumentów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oświadczeń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93E10">
        <w:rPr>
          <w:rFonts w:ascii="Times New Roman" w:hAnsi="Times New Roman" w:cs="Times New Roman"/>
          <w:sz w:val="24"/>
          <w:szCs w:val="24"/>
        </w:rPr>
        <w:t>jakich</w:t>
      </w:r>
      <w:proofErr w:type="spellEnd"/>
      <w:r w:rsidRPr="00E93E10">
        <w:rPr>
          <w:rFonts w:ascii="Times New Roman" w:hAnsi="Times New Roman" w:cs="Times New Roman"/>
          <w:sz w:val="24"/>
          <w:szCs w:val="24"/>
        </w:rPr>
        <w:t xml:space="preserve"> może żądać Zamawiający od Wykonawcy </w:t>
      </w:r>
      <w:r w:rsidRPr="00D8608A">
        <w:rPr>
          <w:rFonts w:ascii="Times New Roman" w:hAnsi="Times New Roman" w:cs="Times New Roman"/>
          <w:sz w:val="24"/>
          <w:szCs w:val="24"/>
        </w:rPr>
        <w:t xml:space="preserve">(Dz. U. z 2020 </w:t>
      </w:r>
      <w:r>
        <w:rPr>
          <w:rFonts w:ascii="Times New Roman" w:hAnsi="Times New Roman" w:cs="Times New Roman"/>
          <w:sz w:val="24"/>
          <w:szCs w:val="24"/>
        </w:rPr>
        <w:t xml:space="preserve">r. </w:t>
      </w:r>
      <w:proofErr w:type="spellStart"/>
      <w:r w:rsidRPr="00D8608A">
        <w:rPr>
          <w:rFonts w:ascii="Times New Roman" w:hAnsi="Times New Roman" w:cs="Times New Roman"/>
          <w:sz w:val="24"/>
          <w:szCs w:val="24"/>
        </w:rPr>
        <w:t>poz</w:t>
      </w:r>
      <w:proofErr w:type="spellEnd"/>
      <w:r w:rsidRPr="00D8608A">
        <w:rPr>
          <w:rFonts w:ascii="Times New Roman" w:hAnsi="Times New Roman" w:cs="Times New Roman"/>
          <w:sz w:val="24"/>
          <w:szCs w:val="24"/>
        </w:rPr>
        <w:t>. 2415).</w:t>
      </w:r>
    </w:p>
    <w:p w14:paraId="65ABB293" w14:textId="77777777" w:rsidR="00340EC7" w:rsidRPr="000B3026" w:rsidRDefault="00340EC7" w:rsidP="000B302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E10">
        <w:rPr>
          <w:rFonts w:ascii="Times New Roman" w:hAnsi="Times New Roman" w:cs="Times New Roman"/>
          <w:b/>
          <w:sz w:val="24"/>
          <w:szCs w:val="24"/>
        </w:rPr>
        <w:t xml:space="preserve">INFORMACJA O SPOSOBIE KOMUNIKOWANIA SIĘ ZAMAWIAJĄCEGO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E93E10">
        <w:rPr>
          <w:rFonts w:ascii="Times New Roman" w:hAnsi="Times New Roman" w:cs="Times New Roman"/>
          <w:b/>
          <w:sz w:val="24"/>
          <w:szCs w:val="24"/>
        </w:rPr>
        <w:t>Z WYKONA</w:t>
      </w:r>
      <w:r>
        <w:rPr>
          <w:rFonts w:ascii="Times New Roman" w:hAnsi="Times New Roman" w:cs="Times New Roman"/>
          <w:b/>
          <w:sz w:val="24"/>
          <w:szCs w:val="24"/>
        </w:rPr>
        <w:t>WCAMI W INNY SPOSÓB NIŻ PRZY UŻYCIU Ś</w:t>
      </w:r>
      <w:r w:rsidRPr="00E93E10">
        <w:rPr>
          <w:rFonts w:ascii="Times New Roman" w:hAnsi="Times New Roman" w:cs="Times New Roman"/>
          <w:b/>
          <w:sz w:val="24"/>
          <w:szCs w:val="24"/>
        </w:rPr>
        <w:t xml:space="preserve">RODKÓW </w:t>
      </w:r>
      <w:r w:rsidRPr="00E93E10">
        <w:rPr>
          <w:rFonts w:ascii="Times New Roman" w:hAnsi="Times New Roman" w:cs="Times New Roman"/>
          <w:b/>
          <w:sz w:val="24"/>
          <w:szCs w:val="24"/>
        </w:rPr>
        <w:lastRenderedPageBreak/>
        <w:t>KOMUNIKACJI ELEKTRONICZNEJ, W TYM W PRZYPADKU ZAISTNIENIA JEDEN Z SYTUACJI OKREŚ LONYCH W ART. 65 UST. 1 , ART. 66 i ART. 69: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E93E10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przedmiotowym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komunikacja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odbywa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się wyłącznie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przy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użyciu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środków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komunikacji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elektronicznej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>.</w:t>
      </w:r>
    </w:p>
    <w:p w14:paraId="06EEA372" w14:textId="77777777" w:rsidR="00340EC7" w:rsidRPr="000B3026" w:rsidRDefault="00340EC7" w:rsidP="000B302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3026">
        <w:rPr>
          <w:rFonts w:ascii="Times New Roman" w:hAnsi="Times New Roman" w:cs="Times New Roman"/>
          <w:b/>
          <w:sz w:val="24"/>
          <w:szCs w:val="24"/>
        </w:rPr>
        <w:t>INFORMACJA O WARUNKACH UDZIAŁU W POSTĘPOWANIU:</w:t>
      </w:r>
    </w:p>
    <w:p w14:paraId="0C01116D" w14:textId="77777777" w:rsidR="0070707F" w:rsidRPr="000B3026" w:rsidRDefault="0070707F" w:rsidP="00692D1D">
      <w:pPr>
        <w:pStyle w:val="Akapitzlist"/>
        <w:numPr>
          <w:ilvl w:val="0"/>
          <w:numId w:val="35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B3026">
        <w:rPr>
          <w:rFonts w:ascii="Times New Roman" w:hAnsi="Times New Roman" w:cs="Times New Roman"/>
          <w:sz w:val="24"/>
          <w:szCs w:val="24"/>
        </w:rPr>
        <w:t xml:space="preserve">Na podstawie art. 112 ustawy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zamawiający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określa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warunki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udziału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                                        w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b/>
          <w:sz w:val="24"/>
          <w:szCs w:val="24"/>
        </w:rPr>
        <w:t>dotyczące</w:t>
      </w:r>
      <w:proofErr w:type="spellEnd"/>
      <w:r w:rsidRPr="000B3026">
        <w:rPr>
          <w:rFonts w:ascii="Times New Roman" w:hAnsi="Times New Roman" w:cs="Times New Roman"/>
          <w:b/>
          <w:sz w:val="24"/>
          <w:szCs w:val="24"/>
        </w:rPr>
        <w:t>:</w:t>
      </w:r>
    </w:p>
    <w:p w14:paraId="2006413D" w14:textId="77777777" w:rsidR="00692D1D" w:rsidRDefault="00AF0031" w:rsidP="00692D1D">
      <w:pPr>
        <w:pStyle w:val="Akapitzlist1"/>
        <w:numPr>
          <w:ilvl w:val="0"/>
          <w:numId w:val="36"/>
        </w:numPr>
        <w:ind w:hanging="361"/>
        <w:jc w:val="both"/>
      </w:pPr>
      <w:r>
        <w:t xml:space="preserve">zdolności </w:t>
      </w:r>
      <w:r w:rsidR="009F46D7">
        <w:t>d</w:t>
      </w:r>
      <w:r>
        <w:t>o występowania w obrocie gospodarczym – Zamawiający nie stawia warunku w tym zakresie;</w:t>
      </w:r>
    </w:p>
    <w:p w14:paraId="2B01954E" w14:textId="77777777" w:rsidR="000B3026" w:rsidRPr="000B3026" w:rsidRDefault="000B3026" w:rsidP="00692D1D">
      <w:pPr>
        <w:pStyle w:val="Akapitzlist1"/>
        <w:numPr>
          <w:ilvl w:val="0"/>
          <w:numId w:val="36"/>
        </w:numPr>
        <w:ind w:hanging="361"/>
        <w:jc w:val="both"/>
      </w:pPr>
      <w:r w:rsidRPr="00692D1D">
        <w:rPr>
          <w:b/>
          <w:u w:val="single"/>
          <w:lang w:eastAsia="en-US"/>
        </w:rPr>
        <w:t>uprawnień do prowadzenia określonej działalności gospodarczej lub zawodowej, o ile wynika to z odrębnych przepisów:</w:t>
      </w:r>
      <w:r w:rsidRPr="000B3026">
        <w:t xml:space="preserve"> </w:t>
      </w:r>
      <w:r w:rsidRPr="000B3026">
        <w:rPr>
          <w:lang w:eastAsia="en-US"/>
        </w:rPr>
        <w:t>Zamawiający uzna, że wykonawca spełnia warunek w zakresie:</w:t>
      </w:r>
    </w:p>
    <w:p w14:paraId="76C9AA7F" w14:textId="77777777" w:rsidR="000B3026" w:rsidRDefault="000B3026" w:rsidP="00B55CC9">
      <w:pPr>
        <w:pStyle w:val="Akapitzlist"/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3026">
        <w:rPr>
          <w:rFonts w:ascii="Times New Roman" w:hAnsi="Times New Roman" w:cs="Times New Roman"/>
          <w:sz w:val="24"/>
          <w:szCs w:val="24"/>
        </w:rPr>
        <w:t xml:space="preserve">posiada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wpis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rejestru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działalności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regulowanej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prowadzony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podstawie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art. 9b ust. 2 ustawy z dnia 13 września 1996 r. o utrzymaniu czystości i porządku                          w gminach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obejmujący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co najmniej odpady o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kodzie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20 03 01,</w:t>
      </w:r>
    </w:p>
    <w:p w14:paraId="319ED02F" w14:textId="77777777" w:rsidR="000B3026" w:rsidRDefault="000B3026" w:rsidP="00B55CC9">
      <w:pPr>
        <w:pStyle w:val="Akapitzlist"/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3026">
        <w:rPr>
          <w:rFonts w:ascii="Times New Roman" w:hAnsi="Times New Roman" w:cs="Times New Roman"/>
          <w:sz w:val="24"/>
          <w:szCs w:val="24"/>
        </w:rPr>
        <w:t xml:space="preserve">posiada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aktualny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wpis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w Bazie Danych o odpadach  w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rubryce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Transportujący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odpady” co najmniej dla odpadów o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kodzie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20 03 01,</w:t>
      </w:r>
    </w:p>
    <w:p w14:paraId="34A57344" w14:textId="77777777" w:rsidR="000B3026" w:rsidRDefault="000B3026" w:rsidP="00B55CC9">
      <w:pPr>
        <w:pStyle w:val="Akapitzlist"/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3026">
        <w:rPr>
          <w:rFonts w:ascii="Times New Roman" w:hAnsi="Times New Roman" w:cs="Times New Roman"/>
          <w:sz w:val="24"/>
          <w:szCs w:val="24"/>
        </w:rPr>
        <w:t xml:space="preserve">posiada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pisemne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zapewnienie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odbioru odpadów o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kodzie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20 03 01 do zagospodarowania w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instalacji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>.</w:t>
      </w:r>
    </w:p>
    <w:p w14:paraId="4A43C986" w14:textId="77777777" w:rsidR="000B3026" w:rsidRPr="000B3026" w:rsidRDefault="000B3026" w:rsidP="000B3026">
      <w:pPr>
        <w:suppressAutoHyphens/>
        <w:spacing w:after="0" w:line="240" w:lineRule="auto"/>
        <w:ind w:left="938"/>
        <w:jc w:val="both"/>
        <w:rPr>
          <w:rFonts w:ascii="Times New Roman" w:hAnsi="Times New Roman" w:cs="Times New Roman"/>
          <w:sz w:val="24"/>
          <w:szCs w:val="24"/>
        </w:rPr>
      </w:pPr>
      <w:r w:rsidRPr="000B3026">
        <w:rPr>
          <w:rFonts w:ascii="Times New Roman" w:hAnsi="Times New Roman" w:cs="Times New Roman"/>
          <w:b/>
          <w:sz w:val="24"/>
          <w:szCs w:val="24"/>
        </w:rPr>
        <w:t>W przypadku Wykonawcy, który wykonuje odbiór, transport i posiada własną działalność gospodarczą nie jest zobowiązany składać pisemnego oświadczenia.</w:t>
      </w:r>
    </w:p>
    <w:p w14:paraId="25970102" w14:textId="77777777" w:rsidR="000B3026" w:rsidRDefault="0070707F" w:rsidP="00692D1D">
      <w:pPr>
        <w:pStyle w:val="Akapitzlist1"/>
        <w:numPr>
          <w:ilvl w:val="0"/>
          <w:numId w:val="36"/>
        </w:numPr>
        <w:ind w:left="851" w:hanging="218"/>
        <w:jc w:val="both"/>
      </w:pPr>
      <w:r w:rsidRPr="000B3026">
        <w:rPr>
          <w:b/>
          <w:u w:val="single"/>
        </w:rPr>
        <w:t>sytuacji ekonomicznej lub finansowej:</w:t>
      </w:r>
      <w:r w:rsidRPr="000B3026">
        <w:rPr>
          <w:b/>
        </w:rPr>
        <w:t xml:space="preserve"> </w:t>
      </w:r>
      <w:r w:rsidRPr="000B3026">
        <w:t>Zamawiający uzna, ten warunek za spełniony, jeżeli Wykonawca wykaże że jest ubezpieczony od odpowiedzialności cywilnej w zakresie prowadzonej działalności związanej z przedmiotem zamówienia na sumę gwarancyjną nie mniejszą niż  200.000 zł (dot. cz. 2 i 3).</w:t>
      </w:r>
    </w:p>
    <w:p w14:paraId="2D0E6FB6" w14:textId="77777777" w:rsidR="0070707F" w:rsidRPr="000B3026" w:rsidRDefault="0070707F" w:rsidP="00692D1D">
      <w:pPr>
        <w:pStyle w:val="Akapitzlist1"/>
        <w:numPr>
          <w:ilvl w:val="0"/>
          <w:numId w:val="36"/>
        </w:numPr>
        <w:ind w:left="851" w:hanging="284"/>
        <w:jc w:val="both"/>
      </w:pPr>
      <w:r w:rsidRPr="000B3026">
        <w:rPr>
          <w:b/>
          <w:u w:val="single"/>
        </w:rPr>
        <w:t>zdolności technicznej lub zawodowej:</w:t>
      </w:r>
      <w:r w:rsidRPr="00AF0031">
        <w:rPr>
          <w:b/>
        </w:rPr>
        <w:t xml:space="preserve"> </w:t>
      </w:r>
      <w:r w:rsidRPr="000B3026">
        <w:t>Zamawiający uzna, że wykonawca spełnia warunek jeżeli Wykonawca wykaże, że:</w:t>
      </w:r>
    </w:p>
    <w:p w14:paraId="1DE0659F" w14:textId="77777777" w:rsidR="000B3026" w:rsidRPr="000B3026" w:rsidRDefault="0070707F" w:rsidP="00B55CC9">
      <w:pPr>
        <w:pStyle w:val="Akapitzlist"/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3026">
        <w:rPr>
          <w:rFonts w:ascii="Times New Roman" w:hAnsi="Times New Roman" w:cs="Times New Roman"/>
          <w:sz w:val="24"/>
          <w:szCs w:val="24"/>
        </w:rPr>
        <w:t xml:space="preserve">w okresie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ostatnich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lat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przed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upływem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terminu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składania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ofert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jeżeli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okres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prowadzenia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działalności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jest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krótszy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to w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tym okresie, że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wykonał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przynajmniej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jedną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usługę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polegającą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odbieraniu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transporcie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odpadów komunalnych                      w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łącznej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ilości nie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mniejszej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niż 1000 Mg/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rok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(dot.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cz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. 2 i 3 w zakresie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odpowiadającym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przedmiotowi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dla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poszczególnej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części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) – </w:t>
      </w:r>
    </w:p>
    <w:p w14:paraId="44A749B2" w14:textId="77777777" w:rsidR="0070707F" w:rsidRPr="000B3026" w:rsidRDefault="0070707F" w:rsidP="00B55CC9">
      <w:pPr>
        <w:pStyle w:val="Akapitzlist"/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3026">
        <w:rPr>
          <w:rFonts w:ascii="Times New Roman" w:hAnsi="Times New Roman" w:cs="Times New Roman"/>
          <w:sz w:val="24"/>
          <w:szCs w:val="24"/>
        </w:rPr>
        <w:t>dysponuje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przynajmniej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następującym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wyposażeniem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niezbędnym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do wykonania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(</w:t>
      </w:r>
      <w:r w:rsidRPr="000B3026">
        <w:rPr>
          <w:rFonts w:ascii="Times New Roman" w:hAnsi="Times New Roman" w:cs="Times New Roman"/>
          <w:color w:val="000000"/>
          <w:sz w:val="24"/>
          <w:szCs w:val="24"/>
        </w:rPr>
        <w:t xml:space="preserve">dot. </w:t>
      </w:r>
      <w:proofErr w:type="spellStart"/>
      <w:r w:rsidRPr="000B3026">
        <w:rPr>
          <w:rFonts w:ascii="Times New Roman" w:hAnsi="Times New Roman" w:cs="Times New Roman"/>
          <w:color w:val="000000"/>
          <w:sz w:val="24"/>
          <w:szCs w:val="24"/>
        </w:rPr>
        <w:t>cz</w:t>
      </w:r>
      <w:proofErr w:type="spellEnd"/>
      <w:r w:rsidRPr="000B3026">
        <w:rPr>
          <w:rFonts w:ascii="Times New Roman" w:hAnsi="Times New Roman" w:cs="Times New Roman"/>
          <w:color w:val="000000"/>
          <w:sz w:val="24"/>
          <w:szCs w:val="24"/>
        </w:rPr>
        <w:t>. 1)</w:t>
      </w:r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>.:</w:t>
      </w:r>
    </w:p>
    <w:p w14:paraId="60C30FB3" w14:textId="77777777" w:rsidR="000B3026" w:rsidRPr="000B3026" w:rsidRDefault="0070707F" w:rsidP="00B55CC9">
      <w:pPr>
        <w:pStyle w:val="Akapitzlist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3026">
        <w:rPr>
          <w:rFonts w:ascii="Times New Roman" w:hAnsi="Times New Roman" w:cs="Times New Roman"/>
          <w:sz w:val="24"/>
          <w:szCs w:val="24"/>
        </w:rPr>
        <w:t>samochodami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ciężarowymi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do transportu odpadów,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wyposażonymi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r w:rsidR="009F46D7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0B3026">
        <w:rPr>
          <w:rFonts w:ascii="Times New Roman" w:hAnsi="Times New Roman" w:cs="Times New Roman"/>
          <w:sz w:val="24"/>
          <w:szCs w:val="24"/>
        </w:rPr>
        <w:t xml:space="preserve">w element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prasujący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pozwalający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zmniejszyć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kubaturę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przewożonych odpadów, przystosowanym do opróżniania pojemników o pojemności 1100 l – minimum 1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sztuka</w:t>
      </w:r>
      <w:proofErr w:type="spellEnd"/>
      <w:r w:rsidR="001572B9">
        <w:rPr>
          <w:rFonts w:ascii="Times New Roman" w:hAnsi="Times New Roman" w:cs="Times New Roman"/>
          <w:bCs/>
          <w:sz w:val="24"/>
          <w:szCs w:val="24"/>
        </w:rPr>
        <w:t>,</w:t>
      </w:r>
    </w:p>
    <w:p w14:paraId="363E1E4B" w14:textId="77777777" w:rsidR="000B3026" w:rsidRPr="000B3026" w:rsidRDefault="0070707F" w:rsidP="00B55CC9">
      <w:pPr>
        <w:pStyle w:val="Akapitzlist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3026">
        <w:rPr>
          <w:rFonts w:ascii="Times New Roman" w:hAnsi="Times New Roman" w:cs="Times New Roman"/>
          <w:sz w:val="24"/>
          <w:szCs w:val="24"/>
        </w:rPr>
        <w:t>samochodem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ciężarowym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bramowym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przystosowanym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do przewozu pojemników o pojemności minimum 5 m</w:t>
      </w:r>
      <w:r w:rsidRPr="000B302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B3026">
        <w:rPr>
          <w:rFonts w:ascii="Times New Roman" w:hAnsi="Times New Roman" w:cs="Times New Roman"/>
          <w:sz w:val="24"/>
          <w:szCs w:val="24"/>
        </w:rPr>
        <w:t xml:space="preserve"> – minimum 1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sztuka</w:t>
      </w:r>
      <w:proofErr w:type="spellEnd"/>
      <w:r w:rsidR="001572B9">
        <w:rPr>
          <w:rFonts w:ascii="Times New Roman" w:hAnsi="Times New Roman" w:cs="Times New Roman"/>
          <w:sz w:val="24"/>
          <w:szCs w:val="24"/>
        </w:rPr>
        <w:t>.</w:t>
      </w:r>
    </w:p>
    <w:p w14:paraId="081CFC0A" w14:textId="77777777" w:rsidR="0070707F" w:rsidRPr="000B3026" w:rsidRDefault="0070707F" w:rsidP="000B3026">
      <w:pPr>
        <w:suppressAutoHyphens/>
        <w:spacing w:after="0" w:line="240" w:lineRule="auto"/>
        <w:ind w:left="1353"/>
        <w:jc w:val="both"/>
        <w:rPr>
          <w:rFonts w:ascii="Times New Roman" w:hAnsi="Times New Roman" w:cs="Times New Roman"/>
          <w:sz w:val="24"/>
          <w:szCs w:val="24"/>
        </w:rPr>
      </w:pPr>
      <w:r w:rsidRPr="000B3026">
        <w:rPr>
          <w:rFonts w:ascii="Times New Roman" w:hAnsi="Times New Roman" w:cs="Times New Roman"/>
          <w:b/>
          <w:bCs/>
          <w:sz w:val="24"/>
          <w:szCs w:val="24"/>
        </w:rPr>
        <w:t xml:space="preserve">W zakresie braku podstaw wykluczenia z postępowania i spełniania warunków udziału w postępowaniu </w:t>
      </w:r>
      <w:r w:rsidRPr="000B3026">
        <w:rPr>
          <w:rFonts w:ascii="Times New Roman" w:hAnsi="Times New Roman" w:cs="Times New Roman"/>
          <w:sz w:val="24"/>
          <w:szCs w:val="24"/>
        </w:rPr>
        <w:t xml:space="preserve">ocena zostanie wstępnie dokonana przez Zamawiającego na podstawie złożonego Jednolitego Europejskiego Dokumentu Zamówień (dalej – JEDZ), na zasadzie spełnia/nie spełnia. </w:t>
      </w:r>
    </w:p>
    <w:p w14:paraId="5AFDC879" w14:textId="77777777" w:rsidR="000B3026" w:rsidRDefault="0070707F" w:rsidP="00692D1D">
      <w:pPr>
        <w:pStyle w:val="Akapitzlist"/>
        <w:numPr>
          <w:ilvl w:val="0"/>
          <w:numId w:val="35"/>
        </w:numPr>
        <w:spacing w:after="0" w:line="240" w:lineRule="auto"/>
        <w:ind w:left="567" w:hanging="283"/>
        <w:jc w:val="both"/>
        <w:rPr>
          <w:rFonts w:ascii="Times New Roman" w:eastAsia="Cambria" w:hAnsi="Times New Roman" w:cs="Times New Roman"/>
          <w:b/>
          <w:bCs/>
          <w:sz w:val="24"/>
          <w:szCs w:val="24"/>
        </w:rPr>
      </w:pPr>
      <w:r w:rsidRPr="000B3026">
        <w:rPr>
          <w:rFonts w:ascii="Times New Roman" w:eastAsia="Cambria" w:hAnsi="Times New Roman" w:cs="Times New Roman"/>
          <w:b/>
          <w:bCs/>
          <w:sz w:val="24"/>
          <w:szCs w:val="24"/>
        </w:rPr>
        <w:t xml:space="preserve">Zamawiający nie </w:t>
      </w:r>
      <w:proofErr w:type="spellStart"/>
      <w:r w:rsidRPr="000B3026">
        <w:rPr>
          <w:rFonts w:ascii="Times New Roman" w:eastAsia="Cambria" w:hAnsi="Times New Roman" w:cs="Times New Roman"/>
          <w:b/>
          <w:bCs/>
          <w:sz w:val="24"/>
          <w:szCs w:val="24"/>
        </w:rPr>
        <w:t>wymaga</w:t>
      </w:r>
      <w:proofErr w:type="spellEnd"/>
      <w:r w:rsidRPr="000B3026">
        <w:rPr>
          <w:rFonts w:ascii="Times New Roman" w:eastAsia="Cambria" w:hAnsi="Times New Roman" w:cs="Times New Roman"/>
          <w:b/>
          <w:bCs/>
          <w:sz w:val="24"/>
          <w:szCs w:val="24"/>
        </w:rPr>
        <w:t xml:space="preserve">, aby pojazdy wykorzystywane do realizacji usługi spełniały wymagania określone w art. 68 ust. 3 ustawy z dnia 11 </w:t>
      </w:r>
      <w:proofErr w:type="spellStart"/>
      <w:r w:rsidRPr="000B3026">
        <w:rPr>
          <w:rFonts w:ascii="Times New Roman" w:eastAsia="Cambria" w:hAnsi="Times New Roman" w:cs="Times New Roman"/>
          <w:b/>
          <w:bCs/>
          <w:sz w:val="24"/>
          <w:szCs w:val="24"/>
        </w:rPr>
        <w:t>stycznia</w:t>
      </w:r>
      <w:proofErr w:type="spellEnd"/>
      <w:r w:rsidRPr="000B3026">
        <w:rPr>
          <w:rFonts w:ascii="Times New Roman" w:eastAsia="Cambria" w:hAnsi="Times New Roman" w:cs="Times New Roman"/>
          <w:b/>
          <w:bCs/>
          <w:sz w:val="24"/>
          <w:szCs w:val="24"/>
        </w:rPr>
        <w:t xml:space="preserve"> 2018 </w:t>
      </w:r>
      <w:r w:rsidR="000B3026">
        <w:rPr>
          <w:rFonts w:ascii="Times New Roman" w:eastAsia="Cambria" w:hAnsi="Times New Roman" w:cs="Times New Roman"/>
          <w:b/>
          <w:bCs/>
          <w:sz w:val="24"/>
          <w:szCs w:val="24"/>
        </w:rPr>
        <w:t xml:space="preserve">r.               </w:t>
      </w:r>
      <w:r w:rsidRPr="000B3026">
        <w:rPr>
          <w:rFonts w:ascii="Times New Roman" w:eastAsia="Cambria" w:hAnsi="Times New Roman" w:cs="Times New Roman"/>
          <w:b/>
          <w:bCs/>
          <w:sz w:val="24"/>
          <w:szCs w:val="24"/>
        </w:rPr>
        <w:t xml:space="preserve">o </w:t>
      </w:r>
      <w:proofErr w:type="spellStart"/>
      <w:r w:rsidRPr="000B3026">
        <w:rPr>
          <w:rFonts w:ascii="Times New Roman" w:eastAsia="Cambria" w:hAnsi="Times New Roman" w:cs="Times New Roman"/>
          <w:b/>
          <w:bCs/>
          <w:sz w:val="24"/>
          <w:szCs w:val="24"/>
        </w:rPr>
        <w:t>elektromobilności</w:t>
      </w:r>
      <w:proofErr w:type="spellEnd"/>
      <w:r w:rsidRPr="000B3026">
        <w:rPr>
          <w:rFonts w:ascii="Times New Roman" w:eastAsia="Cambria" w:hAnsi="Times New Roman" w:cs="Times New Roman"/>
          <w:b/>
          <w:bCs/>
          <w:sz w:val="24"/>
          <w:szCs w:val="24"/>
        </w:rPr>
        <w:t xml:space="preserve"> i </w:t>
      </w:r>
      <w:proofErr w:type="spellStart"/>
      <w:r w:rsidRPr="000B3026">
        <w:rPr>
          <w:rFonts w:ascii="Times New Roman" w:eastAsia="Cambria" w:hAnsi="Times New Roman" w:cs="Times New Roman"/>
          <w:b/>
          <w:bCs/>
          <w:sz w:val="24"/>
          <w:szCs w:val="24"/>
        </w:rPr>
        <w:t>paliwach</w:t>
      </w:r>
      <w:proofErr w:type="spellEnd"/>
      <w:r w:rsidRPr="000B3026">
        <w:rPr>
          <w:rFonts w:ascii="Times New Roman" w:eastAsia="Cambri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B3026">
        <w:rPr>
          <w:rFonts w:ascii="Times New Roman" w:eastAsia="Cambria" w:hAnsi="Times New Roman" w:cs="Times New Roman"/>
          <w:b/>
          <w:bCs/>
          <w:sz w:val="24"/>
          <w:szCs w:val="24"/>
        </w:rPr>
        <w:t>alternatywnych</w:t>
      </w:r>
      <w:proofErr w:type="spellEnd"/>
      <w:r w:rsidRPr="000B3026">
        <w:rPr>
          <w:rFonts w:ascii="Times New Roman" w:eastAsia="Cambria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0B3026">
        <w:rPr>
          <w:rFonts w:ascii="Times New Roman" w:eastAsia="Cambria" w:hAnsi="Times New Roman" w:cs="Times New Roman"/>
          <w:b/>
          <w:bCs/>
          <w:sz w:val="24"/>
          <w:szCs w:val="24"/>
        </w:rPr>
        <w:t>t.j.</w:t>
      </w:r>
      <w:proofErr w:type="spellEnd"/>
      <w:r w:rsidRPr="000B3026">
        <w:rPr>
          <w:rFonts w:ascii="Times New Roman" w:eastAsia="Cambria" w:hAnsi="Times New Roman" w:cs="Times New Roman"/>
          <w:b/>
          <w:bCs/>
          <w:sz w:val="24"/>
          <w:szCs w:val="24"/>
        </w:rPr>
        <w:t xml:space="preserve">  Dz. U. 2022, poz. 1083 ze </w:t>
      </w:r>
      <w:proofErr w:type="spellStart"/>
      <w:r w:rsidRPr="000B3026">
        <w:rPr>
          <w:rFonts w:ascii="Times New Roman" w:eastAsia="Cambria" w:hAnsi="Times New Roman" w:cs="Times New Roman"/>
          <w:b/>
          <w:bCs/>
          <w:sz w:val="24"/>
          <w:szCs w:val="24"/>
        </w:rPr>
        <w:t>zm</w:t>
      </w:r>
      <w:proofErr w:type="spellEnd"/>
      <w:r w:rsidRPr="000B3026">
        <w:rPr>
          <w:rFonts w:ascii="Times New Roman" w:eastAsia="Cambria" w:hAnsi="Times New Roman" w:cs="Times New Roman"/>
          <w:b/>
          <w:bCs/>
          <w:sz w:val="24"/>
          <w:szCs w:val="24"/>
        </w:rPr>
        <w:t>.).</w:t>
      </w:r>
    </w:p>
    <w:p w14:paraId="5500B6AD" w14:textId="77777777" w:rsidR="000B3026" w:rsidRPr="000B3026" w:rsidRDefault="00340EC7" w:rsidP="00692D1D">
      <w:pPr>
        <w:pStyle w:val="Akapitzlist"/>
        <w:numPr>
          <w:ilvl w:val="0"/>
          <w:numId w:val="35"/>
        </w:numPr>
        <w:spacing w:after="0" w:line="240" w:lineRule="auto"/>
        <w:ind w:left="567" w:hanging="283"/>
        <w:jc w:val="both"/>
        <w:rPr>
          <w:rFonts w:ascii="Times New Roman" w:eastAsia="Cambria" w:hAnsi="Times New Roman" w:cs="Times New Roman"/>
          <w:b/>
          <w:bCs/>
          <w:sz w:val="24"/>
          <w:szCs w:val="24"/>
        </w:rPr>
      </w:pPr>
      <w:r w:rsidRPr="000B3026">
        <w:rPr>
          <w:rFonts w:ascii="Times New Roman" w:hAnsi="Times New Roman" w:cs="Times New Roman"/>
          <w:sz w:val="24"/>
          <w:szCs w:val="24"/>
        </w:rPr>
        <w:t xml:space="preserve">Wykonawca może w celu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potwierdzenia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spełniania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warunków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udziału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w stosownych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sytuacjach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oraz w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odniesieniu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konkretnego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lub jego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części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polegać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zdolnościach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technicznych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zawodowych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lub sytuacji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finansowej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r w:rsidRPr="000B3026">
        <w:rPr>
          <w:rFonts w:ascii="Times New Roman" w:hAnsi="Times New Roman" w:cs="Times New Roman"/>
          <w:sz w:val="24"/>
          <w:szCs w:val="24"/>
        </w:rPr>
        <w:lastRenderedPageBreak/>
        <w:t xml:space="preserve">lub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ekonomicznej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podmiotów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udostępniających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zasoby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niezależnie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charakteru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prawnego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łączących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go z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nimi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stosunków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prawnych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>.</w:t>
      </w:r>
    </w:p>
    <w:p w14:paraId="176CFA32" w14:textId="77777777" w:rsidR="000B3026" w:rsidRPr="000B3026" w:rsidRDefault="00340EC7" w:rsidP="00692D1D">
      <w:pPr>
        <w:pStyle w:val="Akapitzlist"/>
        <w:numPr>
          <w:ilvl w:val="0"/>
          <w:numId w:val="35"/>
        </w:numPr>
        <w:spacing w:after="0" w:line="240" w:lineRule="auto"/>
        <w:ind w:left="567" w:hanging="283"/>
        <w:jc w:val="both"/>
        <w:rPr>
          <w:rFonts w:ascii="Times New Roman" w:eastAsia="Cambria" w:hAnsi="Times New Roman" w:cs="Times New Roman"/>
          <w:b/>
          <w:bCs/>
          <w:sz w:val="24"/>
          <w:szCs w:val="24"/>
        </w:rPr>
      </w:pPr>
      <w:r w:rsidRPr="000B3026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odniesieniu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warunków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dotyczących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wykształcenia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kwalifikacji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zawodowych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doświadczenia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mogą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polegać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zdolnościach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podmiotów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udostępniających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zasoby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jeśli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podmioty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wykonają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usługi, do realizacji których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zdolności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są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wymagane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>.</w:t>
      </w:r>
    </w:p>
    <w:p w14:paraId="4AC7007E" w14:textId="77777777" w:rsidR="000B3026" w:rsidRPr="000B3026" w:rsidRDefault="00340EC7" w:rsidP="00692D1D">
      <w:pPr>
        <w:pStyle w:val="Akapitzlist"/>
        <w:numPr>
          <w:ilvl w:val="0"/>
          <w:numId w:val="35"/>
        </w:numPr>
        <w:spacing w:after="0" w:line="240" w:lineRule="auto"/>
        <w:ind w:left="567" w:hanging="283"/>
        <w:jc w:val="both"/>
        <w:rPr>
          <w:rFonts w:ascii="Times New Roman" w:eastAsia="Cambria" w:hAnsi="Times New Roman" w:cs="Times New Roman"/>
          <w:b/>
          <w:bCs/>
          <w:sz w:val="24"/>
          <w:szCs w:val="24"/>
        </w:rPr>
      </w:pPr>
      <w:r w:rsidRPr="000B3026">
        <w:rPr>
          <w:rFonts w:ascii="Times New Roman" w:hAnsi="Times New Roman" w:cs="Times New Roman"/>
          <w:sz w:val="24"/>
          <w:szCs w:val="24"/>
        </w:rPr>
        <w:t xml:space="preserve">Wykonawca, który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polega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zdolnościach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lub sytuacji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podmiotów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udostępniających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zasoby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składa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wraz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ofertą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zobowiązanie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podmiotu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udostępniającego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zasoby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(zgodnie ze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wzorem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stanowiącym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załącznik nr 4 do SWZ) do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oddania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mu do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dyspozycji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niezbędnych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zasobów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potrzeby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realizacji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danego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inny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podmiotowy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środek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dowodowy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potwierdzający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że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realizując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zamówienie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będzie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dysponował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niezbędnymi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zasobami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tych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podmiotów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>.</w:t>
      </w:r>
    </w:p>
    <w:p w14:paraId="4F6AC1AE" w14:textId="77777777" w:rsidR="000B3026" w:rsidRPr="000B3026" w:rsidRDefault="00340EC7" w:rsidP="00692D1D">
      <w:pPr>
        <w:pStyle w:val="Akapitzlist"/>
        <w:numPr>
          <w:ilvl w:val="0"/>
          <w:numId w:val="35"/>
        </w:numPr>
        <w:spacing w:after="0" w:line="240" w:lineRule="auto"/>
        <w:ind w:left="567" w:hanging="283"/>
        <w:jc w:val="both"/>
        <w:rPr>
          <w:rFonts w:ascii="Times New Roman" w:eastAsia="Cambria" w:hAnsi="Times New Roman" w:cs="Times New Roman"/>
          <w:b/>
          <w:bCs/>
          <w:sz w:val="24"/>
          <w:szCs w:val="24"/>
        </w:rPr>
      </w:pPr>
      <w:r w:rsidRPr="000B3026">
        <w:rPr>
          <w:rFonts w:ascii="Times New Roman" w:hAnsi="Times New Roman" w:cs="Times New Roman"/>
          <w:sz w:val="24"/>
          <w:szCs w:val="24"/>
        </w:rPr>
        <w:t xml:space="preserve">Zamawiający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oceni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czy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udostępniane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przez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podmioty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udostępniające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zasoby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zdolności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techniczne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zawodowe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lub ich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sytuacja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finansowa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ekonomiczna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pozwalają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wykazanie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przez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wykonawcę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spełniania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warunków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udziału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o których mowa w art. 112 ust. 2 pkt 3 i 4, a także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zbada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czy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nie zachodzą wobec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tego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podmiotu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podstawie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wykluczenia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które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zostały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przewidziane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względem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>.</w:t>
      </w:r>
    </w:p>
    <w:p w14:paraId="4D951D3B" w14:textId="77777777" w:rsidR="000B3026" w:rsidRPr="000B3026" w:rsidRDefault="00340EC7" w:rsidP="00692D1D">
      <w:pPr>
        <w:pStyle w:val="Akapitzlist"/>
        <w:numPr>
          <w:ilvl w:val="0"/>
          <w:numId w:val="35"/>
        </w:numPr>
        <w:spacing w:after="0" w:line="240" w:lineRule="auto"/>
        <w:ind w:left="567" w:hanging="283"/>
        <w:jc w:val="both"/>
        <w:rPr>
          <w:rFonts w:ascii="Times New Roman" w:eastAsia="Cambria" w:hAnsi="Times New Roman" w:cs="Times New Roman"/>
          <w:b/>
          <w:bCs/>
          <w:sz w:val="24"/>
          <w:szCs w:val="24"/>
        </w:rPr>
      </w:pP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Podmiot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który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zobowiązał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się do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udostępnienia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zasobów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odpowiada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solidarnie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                        z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wykonawcą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który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polega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na jego sytuacji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finansowej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ekonomicznej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za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szkodę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poniesioną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przez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zamawiającego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powstałą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wskutek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nieudostępnienia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tych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zasobów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chyba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że za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nieudostępnienie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zasobów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podmiot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ten nie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ponosi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winy.</w:t>
      </w:r>
    </w:p>
    <w:p w14:paraId="6C8F4549" w14:textId="77777777" w:rsidR="00340EC7" w:rsidRPr="000B3026" w:rsidRDefault="00340EC7" w:rsidP="00692D1D">
      <w:pPr>
        <w:pStyle w:val="Akapitzlist"/>
        <w:numPr>
          <w:ilvl w:val="0"/>
          <w:numId w:val="35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mbria" w:hAnsi="Times New Roman" w:cs="Times New Roman"/>
          <w:b/>
          <w:bCs/>
          <w:sz w:val="24"/>
          <w:szCs w:val="24"/>
        </w:rPr>
      </w:pPr>
      <w:proofErr w:type="spellStart"/>
      <w:r w:rsidRPr="000B3026">
        <w:rPr>
          <w:rFonts w:ascii="Times New Roman" w:hAnsi="Times New Roman" w:cs="Times New Roman"/>
          <w:sz w:val="24"/>
          <w:szCs w:val="24"/>
        </w:rPr>
        <w:t>Jeżeli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zdolności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techniczne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zawodowe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sytuacja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ekonomiczna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finansowa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podmiotu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udostępniającego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zasoby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nie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potwierdzają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spełniania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przez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wykonawcę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warunków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udziału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lub zachodzą wobec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tego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podmiotu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podstawy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wykluczenia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zamawiający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żąda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aby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w terminie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określonym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przez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zamawiającego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zastąpił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ten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podmiot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innym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podmiotem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podmiotami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albo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wykazał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że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samodzielnie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spełnia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warunki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udziału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>.</w:t>
      </w:r>
    </w:p>
    <w:p w14:paraId="4F61EE17" w14:textId="77777777" w:rsidR="00340EC7" w:rsidRPr="000B3026" w:rsidRDefault="00340EC7" w:rsidP="000B302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3026">
        <w:rPr>
          <w:rFonts w:ascii="Times New Roman" w:hAnsi="Times New Roman" w:cs="Times New Roman"/>
          <w:b/>
          <w:sz w:val="24"/>
          <w:szCs w:val="24"/>
        </w:rPr>
        <w:t xml:space="preserve">WSKAZANIE OSÓB UPRAWINIONYCH DO KOMUNIKOWANIA SIĘ                              Z WYKONAWCAMI: </w:t>
      </w:r>
      <w:r w:rsidRPr="000B3026">
        <w:rPr>
          <w:rFonts w:ascii="Times New Roman" w:hAnsi="Times New Roman" w:cs="Times New Roman"/>
          <w:sz w:val="24"/>
          <w:szCs w:val="24"/>
        </w:rPr>
        <w:t xml:space="preserve">Zamawiający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wyznacza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następującą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osobę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kontaktu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r w:rsidR="000B3026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0B3026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Wykonawcami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: </w:t>
      </w:r>
      <w:r w:rsidR="000B3026">
        <w:rPr>
          <w:rFonts w:ascii="Times New Roman" w:hAnsi="Times New Roman" w:cs="Times New Roman"/>
          <w:sz w:val="24"/>
          <w:szCs w:val="24"/>
        </w:rPr>
        <w:t xml:space="preserve">Katarzyna </w:t>
      </w:r>
      <w:proofErr w:type="spellStart"/>
      <w:r w:rsidR="000B3026">
        <w:rPr>
          <w:rFonts w:ascii="Times New Roman" w:hAnsi="Times New Roman" w:cs="Times New Roman"/>
          <w:sz w:val="24"/>
          <w:szCs w:val="24"/>
        </w:rPr>
        <w:t>Sobko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history="1">
        <w:r w:rsidR="000B3026" w:rsidRPr="002E4B40">
          <w:rPr>
            <w:rStyle w:val="Hipercze"/>
            <w:rFonts w:ascii="Times New Roman" w:hAnsi="Times New Roman" w:cs="Times New Roman"/>
            <w:sz w:val="24"/>
            <w:szCs w:val="24"/>
          </w:rPr>
          <w:t>ochrona_srodowiska@smoldzino.com.pl</w:t>
        </w:r>
      </w:hyperlink>
      <w:r w:rsidR="000B3026" w:rsidRPr="000B3026">
        <w:rPr>
          <w:rFonts w:ascii="Times New Roman" w:hAnsi="Times New Roman" w:cs="Times New Roman"/>
          <w:sz w:val="24"/>
          <w:szCs w:val="24"/>
        </w:rPr>
        <w:t xml:space="preserve">, tel. 59 811 72 15 </w:t>
      </w:r>
      <w:proofErr w:type="spellStart"/>
      <w:r w:rsidR="000B3026" w:rsidRPr="000B3026">
        <w:rPr>
          <w:rFonts w:ascii="Times New Roman" w:hAnsi="Times New Roman" w:cs="Times New Roman"/>
          <w:sz w:val="24"/>
          <w:szCs w:val="24"/>
        </w:rPr>
        <w:t>wew</w:t>
      </w:r>
      <w:proofErr w:type="spellEnd"/>
      <w:r w:rsidR="000B3026" w:rsidRPr="000B3026">
        <w:rPr>
          <w:rFonts w:ascii="Times New Roman" w:hAnsi="Times New Roman" w:cs="Times New Roman"/>
          <w:sz w:val="24"/>
          <w:szCs w:val="24"/>
        </w:rPr>
        <w:t>. 123</w:t>
      </w:r>
      <w:r w:rsidRPr="000B3026">
        <w:rPr>
          <w:rFonts w:ascii="Times New Roman" w:hAnsi="Times New Roman" w:cs="Times New Roman"/>
          <w:sz w:val="24"/>
          <w:szCs w:val="24"/>
        </w:rPr>
        <w:t>.</w:t>
      </w:r>
    </w:p>
    <w:p w14:paraId="7AF7C9D5" w14:textId="77777777" w:rsidR="00340EC7" w:rsidRPr="000B3026" w:rsidRDefault="00340EC7" w:rsidP="00340EC7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3026">
        <w:rPr>
          <w:rFonts w:ascii="Times New Roman" w:hAnsi="Times New Roman" w:cs="Times New Roman"/>
          <w:b/>
          <w:sz w:val="24"/>
          <w:szCs w:val="24"/>
        </w:rPr>
        <w:t>TERMIN ZWIĄZANIA OFERTĄ:</w:t>
      </w:r>
    </w:p>
    <w:p w14:paraId="0F06FCA6" w14:textId="77777777" w:rsidR="00340EC7" w:rsidRPr="009F46D7" w:rsidRDefault="00340EC7" w:rsidP="00B55CC9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F46D7">
        <w:rPr>
          <w:rFonts w:ascii="Times New Roman" w:hAnsi="Times New Roman" w:cs="Times New Roman"/>
          <w:sz w:val="24"/>
          <w:szCs w:val="24"/>
        </w:rPr>
        <w:t xml:space="preserve">Wykonawca jest </w:t>
      </w:r>
      <w:proofErr w:type="spellStart"/>
      <w:r w:rsidRPr="009F46D7">
        <w:rPr>
          <w:rFonts w:ascii="Times New Roman" w:hAnsi="Times New Roman" w:cs="Times New Roman"/>
          <w:sz w:val="24"/>
          <w:szCs w:val="24"/>
        </w:rPr>
        <w:t>związany</w:t>
      </w:r>
      <w:proofErr w:type="spellEnd"/>
      <w:r w:rsidRPr="009F46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6D7">
        <w:rPr>
          <w:rFonts w:ascii="Times New Roman" w:hAnsi="Times New Roman" w:cs="Times New Roman"/>
          <w:sz w:val="24"/>
          <w:szCs w:val="24"/>
        </w:rPr>
        <w:t>ofertą</w:t>
      </w:r>
      <w:proofErr w:type="spellEnd"/>
      <w:r w:rsidRPr="009F46D7">
        <w:rPr>
          <w:rFonts w:ascii="Times New Roman" w:hAnsi="Times New Roman" w:cs="Times New Roman"/>
          <w:sz w:val="24"/>
          <w:szCs w:val="24"/>
        </w:rPr>
        <w:t xml:space="preserve"> od dnia upływu terminu </w:t>
      </w:r>
      <w:proofErr w:type="spellStart"/>
      <w:r w:rsidRPr="009F46D7">
        <w:rPr>
          <w:rFonts w:ascii="Times New Roman" w:hAnsi="Times New Roman" w:cs="Times New Roman"/>
          <w:sz w:val="24"/>
          <w:szCs w:val="24"/>
        </w:rPr>
        <w:t>składania</w:t>
      </w:r>
      <w:proofErr w:type="spellEnd"/>
      <w:r w:rsidRPr="009F46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6D7">
        <w:rPr>
          <w:rFonts w:ascii="Times New Roman" w:hAnsi="Times New Roman" w:cs="Times New Roman"/>
          <w:sz w:val="24"/>
          <w:szCs w:val="24"/>
        </w:rPr>
        <w:t>ofert</w:t>
      </w:r>
      <w:proofErr w:type="spellEnd"/>
      <w:r w:rsidRPr="009F46D7">
        <w:rPr>
          <w:rFonts w:ascii="Times New Roman" w:hAnsi="Times New Roman" w:cs="Times New Roman"/>
          <w:sz w:val="24"/>
          <w:szCs w:val="24"/>
        </w:rPr>
        <w:t xml:space="preserve"> do dnia </w:t>
      </w:r>
      <w:r w:rsidR="009F46D7" w:rsidRPr="009F46D7">
        <w:rPr>
          <w:rFonts w:ascii="Times New Roman" w:hAnsi="Times New Roman" w:cs="Times New Roman"/>
          <w:sz w:val="24"/>
          <w:szCs w:val="24"/>
        </w:rPr>
        <w:t>30.12</w:t>
      </w:r>
      <w:r w:rsidRPr="009F46D7">
        <w:rPr>
          <w:rFonts w:ascii="Times New Roman" w:hAnsi="Times New Roman" w:cs="Times New Roman"/>
          <w:sz w:val="24"/>
          <w:szCs w:val="24"/>
        </w:rPr>
        <w:t>.2023 r.</w:t>
      </w:r>
    </w:p>
    <w:p w14:paraId="1A1720FB" w14:textId="77777777" w:rsidR="00340EC7" w:rsidRPr="000B3026" w:rsidRDefault="00340EC7" w:rsidP="00B55CC9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B3026">
        <w:rPr>
          <w:rFonts w:ascii="Times New Roman" w:hAnsi="Times New Roman" w:cs="Times New Roman"/>
          <w:sz w:val="24"/>
          <w:szCs w:val="24"/>
        </w:rPr>
        <w:t xml:space="preserve">W przypadku gdy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wybór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najkorzystniejszej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nie nastąpi przed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upływem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terminu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związania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określonego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w SWZ, Zamawiający przed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upływem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terminu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związania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zwraca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się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jednokrotnie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Wykonawców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wyrażenie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zgody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przedłużenie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tego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terminu o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wskazywany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przez niego okres, nie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dłuższy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niż 30 dni.</w:t>
      </w:r>
    </w:p>
    <w:p w14:paraId="04590B43" w14:textId="77777777" w:rsidR="00340EC7" w:rsidRPr="000B3026" w:rsidRDefault="00340EC7" w:rsidP="00B55CC9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Przedłużenie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terminu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związania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o którym mowa w ust. 2,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wymaga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złożenia przez Wykonawcę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pisemnego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oświadczenia o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wyrażeniu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zgody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przedłużenie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terminu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związania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ofertą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>.</w:t>
      </w:r>
    </w:p>
    <w:p w14:paraId="6711C727" w14:textId="77777777" w:rsidR="00340EC7" w:rsidRPr="000B3026" w:rsidRDefault="00340EC7" w:rsidP="00340EC7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3026">
        <w:rPr>
          <w:rFonts w:ascii="Times New Roman" w:hAnsi="Times New Roman" w:cs="Times New Roman"/>
          <w:b/>
          <w:sz w:val="24"/>
          <w:szCs w:val="24"/>
        </w:rPr>
        <w:t>OPIS SPOSOBU PRZYGOTOWANIA OFERTY:</w:t>
      </w:r>
    </w:p>
    <w:p w14:paraId="30121DC0" w14:textId="77777777" w:rsidR="00340EC7" w:rsidRPr="000B3026" w:rsidRDefault="00340EC7" w:rsidP="00692D1D">
      <w:pPr>
        <w:pStyle w:val="Akapitzlist"/>
        <w:numPr>
          <w:ilvl w:val="1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3026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składana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jest pod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rygorem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nieważności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w formie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elektronicznej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opatrzonej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podpisem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184C">
        <w:rPr>
          <w:rFonts w:ascii="Times New Roman" w:hAnsi="Times New Roman" w:cs="Times New Roman"/>
          <w:sz w:val="24"/>
          <w:szCs w:val="24"/>
        </w:rPr>
        <w:t>kwalifikwoanym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>.</w:t>
      </w:r>
    </w:p>
    <w:p w14:paraId="420C2EE2" w14:textId="77777777" w:rsidR="00340EC7" w:rsidRDefault="00340EC7" w:rsidP="00692D1D">
      <w:pPr>
        <w:pStyle w:val="Akapitzlist"/>
        <w:numPr>
          <w:ilvl w:val="1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477E07">
        <w:rPr>
          <w:rFonts w:ascii="Times New Roman" w:hAnsi="Times New Roman" w:cs="Times New Roman"/>
          <w:sz w:val="24"/>
          <w:szCs w:val="24"/>
        </w:rPr>
        <w:t xml:space="preserve">Do </w:t>
      </w:r>
      <w:proofErr w:type="spellStart"/>
      <w:r w:rsidRPr="00477E07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477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07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477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07">
        <w:rPr>
          <w:rFonts w:ascii="Times New Roman" w:hAnsi="Times New Roman" w:cs="Times New Roman"/>
          <w:sz w:val="24"/>
          <w:szCs w:val="24"/>
        </w:rPr>
        <w:t>załącza</w:t>
      </w:r>
      <w:proofErr w:type="spellEnd"/>
      <w:r w:rsidRPr="00477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07">
        <w:rPr>
          <w:rFonts w:ascii="Times New Roman" w:hAnsi="Times New Roman" w:cs="Times New Roman"/>
          <w:sz w:val="24"/>
          <w:szCs w:val="24"/>
        </w:rPr>
        <w:t>również</w:t>
      </w:r>
      <w:proofErr w:type="spellEnd"/>
      <w:r w:rsidRPr="00477E07">
        <w:rPr>
          <w:rFonts w:ascii="Times New Roman" w:hAnsi="Times New Roman" w:cs="Times New Roman"/>
          <w:sz w:val="24"/>
          <w:szCs w:val="24"/>
        </w:rPr>
        <w:t>:</w:t>
      </w:r>
    </w:p>
    <w:p w14:paraId="686F6FA9" w14:textId="77777777" w:rsidR="00692D1D" w:rsidRDefault="00692D1D" w:rsidP="00692D1D">
      <w:pPr>
        <w:pStyle w:val="Akapitzlist"/>
        <w:numPr>
          <w:ilvl w:val="0"/>
          <w:numId w:val="63"/>
        </w:numPr>
        <w:spacing w:after="0" w:line="240" w:lineRule="auto"/>
        <w:ind w:left="851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p</w:t>
      </w:r>
      <w:r w:rsidR="00340EC7" w:rsidRPr="00692D1D">
        <w:rPr>
          <w:rFonts w:ascii="Times New Roman" w:hAnsi="Times New Roman" w:cs="Times New Roman"/>
          <w:sz w:val="24"/>
          <w:szCs w:val="24"/>
          <w:u w:val="single"/>
        </w:rPr>
        <w:t>ełnomocnictwo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upoważniające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do złożenia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, o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ile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ofertę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składa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pełnomocnik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. W przypadku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wykonawców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wspólnie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ubiegających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się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0EC7" w:rsidRPr="00692D1D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zamówienie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pełnomocnictwo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dla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osoby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upoważnionej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reprezentowania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0EC7" w:rsidRPr="00692D1D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Wykonawców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Pełnomocnictwo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opatruje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się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kwalifikowanym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podpisem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elektronicznym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>.</w:t>
      </w:r>
      <w:r w:rsidR="0016184C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340EC7" w:rsidRPr="00692D1D">
        <w:rPr>
          <w:rFonts w:ascii="Times New Roman" w:hAnsi="Times New Roman" w:cs="Times New Roman"/>
          <w:sz w:val="24"/>
          <w:szCs w:val="24"/>
        </w:rPr>
        <w:lastRenderedPageBreak/>
        <w:t xml:space="preserve">W przypadku gdy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zostały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sporządzone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jako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dokument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postaci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papierowej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opatrzone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własnoręcznym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podpisem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przekazuje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się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cyfrowe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odwzorowanie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tego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dokumentu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opatrzone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kwalifikowanym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podpisem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elektronicznym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poświadczające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zgodność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cyfrowego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odwzorowania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dokumentem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postaci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papierowej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. Przez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cyfrowe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odwzorowanie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rozumieć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dokument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elektroniczny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będący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kopią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elektroniczną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treści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zapisanej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0EC7" w:rsidRPr="00692D1D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postaci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papierowej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, umożliwiający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zapoznanie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się z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tą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treścią i jej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zrozumienie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, bez konieczności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bezpośredniego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dostępu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oryginału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Poświadczenia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zgodności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cyfrowego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odwzorowania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dokumentem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postaci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papierowej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dokonuje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odpowiednio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wspólnie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ubiegający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się o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podmiot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udostępniający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zasoby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lub podwykonawca, w zakresie dokumentów potwierdzających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umocowanie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reprezentowania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, które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każdego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z nich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dotyczą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="00340EC7" w:rsidRPr="00692D1D">
        <w:rPr>
          <w:rFonts w:ascii="Times New Roman" w:hAnsi="Times New Roman" w:cs="Times New Roman"/>
          <w:sz w:val="24"/>
          <w:szCs w:val="24"/>
        </w:rPr>
        <w:t>notariusz</w:t>
      </w:r>
      <w:proofErr w:type="spellEnd"/>
      <w:r w:rsidR="00340EC7" w:rsidRPr="00692D1D">
        <w:rPr>
          <w:rFonts w:ascii="Times New Roman" w:hAnsi="Times New Roman" w:cs="Times New Roman"/>
          <w:sz w:val="24"/>
          <w:szCs w:val="24"/>
        </w:rPr>
        <w:t>.</w:t>
      </w:r>
    </w:p>
    <w:p w14:paraId="161BA540" w14:textId="77777777" w:rsidR="00692D1D" w:rsidRPr="00692D1D" w:rsidRDefault="00692D1D" w:rsidP="00692D1D">
      <w:pPr>
        <w:pStyle w:val="Akapitzlist"/>
        <w:numPr>
          <w:ilvl w:val="0"/>
          <w:numId w:val="63"/>
        </w:numPr>
        <w:spacing w:after="0" w:line="240" w:lineRule="auto"/>
        <w:ind w:left="851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z</w:t>
      </w:r>
      <w:r w:rsidRPr="00692D1D">
        <w:rPr>
          <w:rFonts w:ascii="Times New Roman" w:hAnsi="Times New Roman" w:cs="Times New Roman"/>
          <w:sz w:val="24"/>
          <w:szCs w:val="24"/>
          <w:u w:val="single"/>
        </w:rPr>
        <w:t>obowiązanie</w:t>
      </w:r>
      <w:proofErr w:type="spellEnd"/>
      <w:r w:rsidRPr="00692D1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692D1D">
        <w:rPr>
          <w:rFonts w:ascii="Times New Roman" w:hAnsi="Times New Roman" w:cs="Times New Roman"/>
          <w:sz w:val="24"/>
          <w:szCs w:val="24"/>
          <w:u w:val="single"/>
        </w:rPr>
        <w:t>podmiotu</w:t>
      </w:r>
      <w:proofErr w:type="spellEnd"/>
      <w:r w:rsidRPr="00692D1D">
        <w:rPr>
          <w:rFonts w:ascii="Times New Roman" w:hAnsi="Times New Roman" w:cs="Times New Roman"/>
          <w:sz w:val="24"/>
          <w:szCs w:val="24"/>
          <w:u w:val="single"/>
        </w:rPr>
        <w:t xml:space="preserve"> trzeciego</w:t>
      </w:r>
      <w:r w:rsidRPr="00692D1D">
        <w:rPr>
          <w:rFonts w:ascii="Times New Roman" w:hAnsi="Times New Roman" w:cs="Times New Roman"/>
          <w:sz w:val="24"/>
          <w:szCs w:val="24"/>
        </w:rPr>
        <w:t xml:space="preserve">, sporządzone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wg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wzoru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stanowiącego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załącznik nr 6 do SWZ.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Zobowiązanie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podmiotu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udostępniającego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zasoby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inny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podmiotowy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środek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dowodowy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potwierdza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, że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stosunek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łączący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wykonawcę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2D1D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podmiotami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udostępniającymi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zasoby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gwarantuje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rzeczywisty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dostęp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do tych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zasobów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określa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w szczególności:</w:t>
      </w:r>
    </w:p>
    <w:p w14:paraId="3D9F4F95" w14:textId="77777777" w:rsidR="00692D1D" w:rsidRDefault="00692D1D" w:rsidP="00692D1D">
      <w:pPr>
        <w:pStyle w:val="Akapitzlist"/>
        <w:numPr>
          <w:ilvl w:val="0"/>
          <w:numId w:val="17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7E07">
        <w:rPr>
          <w:rFonts w:ascii="Times New Roman" w:hAnsi="Times New Roman" w:cs="Times New Roman"/>
          <w:sz w:val="24"/>
          <w:szCs w:val="24"/>
        </w:rPr>
        <w:t>zakres</w:t>
      </w:r>
      <w:proofErr w:type="spellEnd"/>
      <w:r w:rsidRPr="00477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07">
        <w:rPr>
          <w:rFonts w:ascii="Times New Roman" w:hAnsi="Times New Roman" w:cs="Times New Roman"/>
          <w:sz w:val="24"/>
          <w:szCs w:val="24"/>
        </w:rPr>
        <w:t>dostępnych</w:t>
      </w:r>
      <w:proofErr w:type="spellEnd"/>
      <w:r w:rsidRPr="00477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07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477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07">
        <w:rPr>
          <w:rFonts w:ascii="Times New Roman" w:hAnsi="Times New Roman" w:cs="Times New Roman"/>
          <w:sz w:val="24"/>
          <w:szCs w:val="24"/>
        </w:rPr>
        <w:t>zasobów</w:t>
      </w:r>
      <w:proofErr w:type="spellEnd"/>
      <w:r w:rsidRPr="00477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07">
        <w:rPr>
          <w:rFonts w:ascii="Times New Roman" w:hAnsi="Times New Roman" w:cs="Times New Roman"/>
          <w:sz w:val="24"/>
          <w:szCs w:val="24"/>
        </w:rPr>
        <w:t>podmiotu</w:t>
      </w:r>
      <w:proofErr w:type="spellEnd"/>
      <w:r w:rsidRPr="00477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07">
        <w:rPr>
          <w:rFonts w:ascii="Times New Roman" w:hAnsi="Times New Roman" w:cs="Times New Roman"/>
          <w:sz w:val="24"/>
          <w:szCs w:val="24"/>
        </w:rPr>
        <w:t>udostępniającego</w:t>
      </w:r>
      <w:proofErr w:type="spellEnd"/>
      <w:r w:rsidRPr="00477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E07">
        <w:rPr>
          <w:rFonts w:ascii="Times New Roman" w:hAnsi="Times New Roman" w:cs="Times New Roman"/>
          <w:sz w:val="24"/>
          <w:szCs w:val="24"/>
        </w:rPr>
        <w:t>zasoby</w:t>
      </w:r>
      <w:proofErr w:type="spellEnd"/>
      <w:r w:rsidRPr="00477E07">
        <w:rPr>
          <w:rFonts w:ascii="Times New Roman" w:hAnsi="Times New Roman" w:cs="Times New Roman"/>
          <w:sz w:val="24"/>
          <w:szCs w:val="24"/>
        </w:rPr>
        <w:t>;</w:t>
      </w:r>
    </w:p>
    <w:p w14:paraId="23BCDDF9" w14:textId="77777777" w:rsidR="00692D1D" w:rsidRPr="00692D1D" w:rsidRDefault="00692D1D" w:rsidP="00692D1D">
      <w:pPr>
        <w:pStyle w:val="Akapitzlist"/>
        <w:numPr>
          <w:ilvl w:val="0"/>
          <w:numId w:val="17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692D1D">
        <w:rPr>
          <w:rFonts w:ascii="Times New Roman" w:hAnsi="Times New Roman" w:cs="Times New Roman"/>
          <w:sz w:val="24"/>
          <w:szCs w:val="24"/>
        </w:rPr>
        <w:t xml:space="preserve">sposób i okres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udostępnienia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wykorzystania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przez niego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zasobów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podmiotu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udostępniającego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zasoby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przy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wykonywaniu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>;</w:t>
      </w:r>
    </w:p>
    <w:p w14:paraId="1F9C60F1" w14:textId="77777777" w:rsidR="00692D1D" w:rsidRDefault="00692D1D" w:rsidP="00692D1D">
      <w:pPr>
        <w:pStyle w:val="Akapitzlist"/>
        <w:numPr>
          <w:ilvl w:val="0"/>
          <w:numId w:val="17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2F03">
        <w:rPr>
          <w:rFonts w:ascii="Times New Roman" w:hAnsi="Times New Roman" w:cs="Times New Roman"/>
          <w:sz w:val="24"/>
          <w:szCs w:val="24"/>
        </w:rPr>
        <w:t>czy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i w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jakim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zakresie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podmiot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udostępniający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zasoby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, na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zdolnościach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którego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polega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odniesieniu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warunków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udziału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2F03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dotyczących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wykształcenia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kwalifikacji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zawodowych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doświadczenia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zrealizuje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roboty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budowlane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lub usługi, których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2F03">
        <w:rPr>
          <w:rFonts w:ascii="Times New Roman" w:hAnsi="Times New Roman" w:cs="Times New Roman"/>
          <w:sz w:val="24"/>
          <w:szCs w:val="24"/>
        </w:rPr>
        <w:t xml:space="preserve">wskazane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zdolności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dotyczą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3FBBF7" w14:textId="77777777" w:rsidR="00692D1D" w:rsidRPr="00692D1D" w:rsidRDefault="00692D1D" w:rsidP="00692D1D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692D1D">
        <w:rPr>
          <w:rFonts w:ascii="Times New Roman" w:hAnsi="Times New Roman" w:cs="Times New Roman"/>
          <w:sz w:val="24"/>
          <w:szCs w:val="24"/>
        </w:rPr>
        <w:t>Zobowiązanie musi być złożone w formie elektronicznej</w:t>
      </w:r>
      <w:r w:rsidR="001618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184C">
        <w:rPr>
          <w:rFonts w:ascii="Times New Roman" w:hAnsi="Times New Roman" w:cs="Times New Roman"/>
          <w:sz w:val="24"/>
          <w:szCs w:val="24"/>
        </w:rPr>
        <w:t>kwalifikwoanym</w:t>
      </w:r>
      <w:proofErr w:type="spellEnd"/>
      <w:r w:rsidR="0016184C">
        <w:rPr>
          <w:rFonts w:ascii="Times New Roman" w:hAnsi="Times New Roman" w:cs="Times New Roman"/>
          <w:sz w:val="24"/>
          <w:szCs w:val="24"/>
        </w:rPr>
        <w:t xml:space="preserve"> podpisem </w:t>
      </w:r>
      <w:proofErr w:type="spellStart"/>
      <w:r w:rsidR="0016184C">
        <w:rPr>
          <w:rFonts w:ascii="Times New Roman" w:hAnsi="Times New Roman" w:cs="Times New Roman"/>
          <w:sz w:val="24"/>
          <w:szCs w:val="24"/>
        </w:rPr>
        <w:t>elktronicznym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2D1D">
        <w:rPr>
          <w:rFonts w:ascii="Times New Roman" w:hAnsi="Times New Roman" w:cs="Times New Roman"/>
          <w:sz w:val="24"/>
          <w:szCs w:val="24"/>
        </w:rPr>
        <w:t>W przypadku gdy zobowiązanie zostało sporządzone jako dokument w postaci papierowej i opatrzone własnoręcznym podpisem, przekazuje się cyfrowe odwzorowanie tego dokumentu opatrzone kwalifikowanym podpisem elektronicznym</w:t>
      </w:r>
      <w:r w:rsidR="0016184C">
        <w:rPr>
          <w:rFonts w:ascii="Times New Roman" w:hAnsi="Times New Roman" w:cs="Times New Roman"/>
          <w:sz w:val="24"/>
          <w:szCs w:val="24"/>
        </w:rPr>
        <w:t xml:space="preserve"> </w:t>
      </w:r>
      <w:r w:rsidRPr="00692D1D">
        <w:rPr>
          <w:rFonts w:ascii="Times New Roman" w:hAnsi="Times New Roman" w:cs="Times New Roman"/>
          <w:sz w:val="24"/>
          <w:szCs w:val="24"/>
        </w:rPr>
        <w:t xml:space="preserve">poświadczającym zgodność cyfrowego odwzorowania z dokumentem w postaci papierowej. Poświadczenia zgodności cyfrowego odwzorowania z dokumentem </w:t>
      </w:r>
      <w:r w:rsidR="0016184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692D1D">
        <w:rPr>
          <w:rFonts w:ascii="Times New Roman" w:hAnsi="Times New Roman" w:cs="Times New Roman"/>
          <w:sz w:val="24"/>
          <w:szCs w:val="24"/>
        </w:rPr>
        <w:t>w postaci papierowej, dokonuje odpowiednio wykonawca lub wykonawcy wspólnie ubiegający się o udzielenie zamówienia lub notariusz.</w:t>
      </w:r>
    </w:p>
    <w:p w14:paraId="211AD856" w14:textId="77777777" w:rsidR="00692D1D" w:rsidRDefault="00340EC7" w:rsidP="00692D1D">
      <w:pPr>
        <w:pStyle w:val="Akapitzlist"/>
        <w:numPr>
          <w:ilvl w:val="0"/>
          <w:numId w:val="63"/>
        </w:numPr>
        <w:spacing w:after="0" w:line="240" w:lineRule="auto"/>
        <w:ind w:left="851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2D1D">
        <w:rPr>
          <w:rFonts w:ascii="Times New Roman" w:hAnsi="Times New Roman" w:cs="Times New Roman"/>
          <w:sz w:val="24"/>
          <w:szCs w:val="24"/>
        </w:rPr>
        <w:t>oświadczenie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Wykonawców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wspólnie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ubiegających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się o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składane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podstawie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art. 117 ust. 4 ustawy, o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ile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dotyczy (załącznik nr 9 do SWZ); </w:t>
      </w:r>
    </w:p>
    <w:p w14:paraId="1DEA1A69" w14:textId="77777777" w:rsidR="00340EC7" w:rsidRPr="00692D1D" w:rsidRDefault="00340EC7" w:rsidP="00692D1D">
      <w:pPr>
        <w:pStyle w:val="Akapitzlist"/>
        <w:numPr>
          <w:ilvl w:val="0"/>
          <w:numId w:val="63"/>
        </w:numPr>
        <w:spacing w:after="0" w:line="240" w:lineRule="auto"/>
        <w:ind w:left="851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2D1D">
        <w:rPr>
          <w:rFonts w:ascii="Times New Roman" w:hAnsi="Times New Roman" w:cs="Times New Roman"/>
          <w:sz w:val="24"/>
          <w:szCs w:val="24"/>
          <w:u w:val="single"/>
        </w:rPr>
        <w:t>Wadium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Wymagana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forma: </w:t>
      </w:r>
    </w:p>
    <w:p w14:paraId="3903E657" w14:textId="77777777" w:rsidR="00340EC7" w:rsidRDefault="00340EC7" w:rsidP="00B55CC9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1D71">
        <w:rPr>
          <w:rFonts w:ascii="Times New Roman" w:hAnsi="Times New Roman" w:cs="Times New Roman"/>
          <w:sz w:val="24"/>
          <w:szCs w:val="24"/>
        </w:rPr>
        <w:t>Wniesienie</w:t>
      </w:r>
      <w:proofErr w:type="spellEnd"/>
      <w:r w:rsidRPr="00E71D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D71">
        <w:rPr>
          <w:rFonts w:ascii="Times New Roman" w:hAnsi="Times New Roman" w:cs="Times New Roman"/>
          <w:sz w:val="24"/>
          <w:szCs w:val="24"/>
        </w:rPr>
        <w:t>wadium</w:t>
      </w:r>
      <w:proofErr w:type="spellEnd"/>
      <w:r w:rsidRPr="00E71D71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E71D71">
        <w:rPr>
          <w:rFonts w:ascii="Times New Roman" w:hAnsi="Times New Roman" w:cs="Times New Roman"/>
          <w:sz w:val="24"/>
          <w:szCs w:val="24"/>
        </w:rPr>
        <w:t>poręczeniach</w:t>
      </w:r>
      <w:proofErr w:type="spellEnd"/>
      <w:r w:rsidRPr="00E71D71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E71D71">
        <w:rPr>
          <w:rFonts w:ascii="Times New Roman" w:hAnsi="Times New Roman" w:cs="Times New Roman"/>
          <w:sz w:val="24"/>
          <w:szCs w:val="24"/>
        </w:rPr>
        <w:t>gwarancjach</w:t>
      </w:r>
      <w:proofErr w:type="spellEnd"/>
      <w:r w:rsidRPr="00E71D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D71">
        <w:rPr>
          <w:rFonts w:ascii="Times New Roman" w:hAnsi="Times New Roman" w:cs="Times New Roman"/>
          <w:sz w:val="24"/>
          <w:szCs w:val="24"/>
        </w:rPr>
        <w:t>powinno</w:t>
      </w:r>
      <w:proofErr w:type="spellEnd"/>
      <w:r w:rsidRPr="00E71D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D71">
        <w:rPr>
          <w:rFonts w:ascii="Times New Roman" w:hAnsi="Times New Roman" w:cs="Times New Roman"/>
          <w:sz w:val="24"/>
          <w:szCs w:val="24"/>
        </w:rPr>
        <w:t>obejmować</w:t>
      </w:r>
      <w:proofErr w:type="spellEnd"/>
      <w:r w:rsidRPr="00E71D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D71">
        <w:rPr>
          <w:rFonts w:ascii="Times New Roman" w:hAnsi="Times New Roman" w:cs="Times New Roman"/>
          <w:sz w:val="24"/>
          <w:szCs w:val="24"/>
        </w:rPr>
        <w:t>przekazanie</w:t>
      </w:r>
      <w:proofErr w:type="spellEnd"/>
      <w:r w:rsidRPr="00E71D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D71">
        <w:rPr>
          <w:rFonts w:ascii="Times New Roman" w:hAnsi="Times New Roman" w:cs="Times New Roman"/>
          <w:sz w:val="24"/>
          <w:szCs w:val="24"/>
        </w:rPr>
        <w:t>tego</w:t>
      </w:r>
      <w:proofErr w:type="spellEnd"/>
      <w:r w:rsidRPr="00E71D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D71">
        <w:rPr>
          <w:rFonts w:ascii="Times New Roman" w:hAnsi="Times New Roman" w:cs="Times New Roman"/>
          <w:sz w:val="24"/>
          <w:szCs w:val="24"/>
        </w:rPr>
        <w:t>dokumentu</w:t>
      </w:r>
      <w:proofErr w:type="spellEnd"/>
      <w:r w:rsidRPr="00E71D71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E71D71">
        <w:rPr>
          <w:rFonts w:ascii="Times New Roman" w:hAnsi="Times New Roman" w:cs="Times New Roman"/>
          <w:sz w:val="24"/>
          <w:szCs w:val="24"/>
        </w:rPr>
        <w:t>takiej</w:t>
      </w:r>
      <w:proofErr w:type="spellEnd"/>
      <w:r w:rsidRPr="00E71D71">
        <w:rPr>
          <w:rFonts w:ascii="Times New Roman" w:hAnsi="Times New Roman" w:cs="Times New Roman"/>
          <w:sz w:val="24"/>
          <w:szCs w:val="24"/>
        </w:rPr>
        <w:t xml:space="preserve"> formie, w </w:t>
      </w:r>
      <w:proofErr w:type="spellStart"/>
      <w:r w:rsidRPr="00E71D71">
        <w:rPr>
          <w:rFonts w:ascii="Times New Roman" w:hAnsi="Times New Roman" w:cs="Times New Roman"/>
          <w:sz w:val="24"/>
          <w:szCs w:val="24"/>
        </w:rPr>
        <w:t>jakiej</w:t>
      </w:r>
      <w:proofErr w:type="spellEnd"/>
      <w:r w:rsidRPr="00E71D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D71">
        <w:rPr>
          <w:rFonts w:ascii="Times New Roman" w:hAnsi="Times New Roman" w:cs="Times New Roman"/>
          <w:sz w:val="24"/>
          <w:szCs w:val="24"/>
        </w:rPr>
        <w:t>został</w:t>
      </w:r>
      <w:proofErr w:type="spellEnd"/>
      <w:r w:rsidRPr="00E71D71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E71D71">
        <w:rPr>
          <w:rFonts w:ascii="Times New Roman" w:hAnsi="Times New Roman" w:cs="Times New Roman"/>
          <w:sz w:val="24"/>
          <w:szCs w:val="24"/>
        </w:rPr>
        <w:t>ustanowiony</w:t>
      </w:r>
      <w:proofErr w:type="spellEnd"/>
      <w:r w:rsidRPr="00E71D71">
        <w:rPr>
          <w:rFonts w:ascii="Times New Roman" w:hAnsi="Times New Roman" w:cs="Times New Roman"/>
          <w:sz w:val="24"/>
          <w:szCs w:val="24"/>
        </w:rPr>
        <w:t xml:space="preserve"> przez </w:t>
      </w:r>
      <w:proofErr w:type="spellStart"/>
      <w:r w:rsidRPr="00E71D71">
        <w:rPr>
          <w:rFonts w:ascii="Times New Roman" w:hAnsi="Times New Roman" w:cs="Times New Roman"/>
          <w:sz w:val="24"/>
          <w:szCs w:val="24"/>
        </w:rPr>
        <w:t>gwaranta</w:t>
      </w:r>
      <w:proofErr w:type="spellEnd"/>
      <w:r w:rsidRPr="00E71D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1D71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Pr="00E71D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71D71">
        <w:rPr>
          <w:rFonts w:ascii="Times New Roman" w:hAnsi="Times New Roman" w:cs="Times New Roman"/>
          <w:sz w:val="24"/>
          <w:szCs w:val="24"/>
        </w:rPr>
        <w:t>Oryginału</w:t>
      </w:r>
      <w:proofErr w:type="spellEnd"/>
      <w:r w:rsidRPr="00E71D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D71">
        <w:rPr>
          <w:rFonts w:ascii="Times New Roman" w:hAnsi="Times New Roman" w:cs="Times New Roman"/>
          <w:sz w:val="24"/>
          <w:szCs w:val="24"/>
        </w:rPr>
        <w:t>dokumentu</w:t>
      </w:r>
      <w:proofErr w:type="spellEnd"/>
      <w:r w:rsidRPr="00E71D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D71">
        <w:rPr>
          <w:rFonts w:ascii="Times New Roman" w:hAnsi="Times New Roman" w:cs="Times New Roman"/>
          <w:sz w:val="24"/>
          <w:szCs w:val="24"/>
        </w:rPr>
        <w:t>podpisanego</w:t>
      </w:r>
      <w:proofErr w:type="spellEnd"/>
      <w:r w:rsidRPr="00E71D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D71">
        <w:rPr>
          <w:rFonts w:ascii="Times New Roman" w:hAnsi="Times New Roman" w:cs="Times New Roman"/>
          <w:sz w:val="24"/>
          <w:szCs w:val="24"/>
        </w:rPr>
        <w:t>kwalifikowanym</w:t>
      </w:r>
      <w:proofErr w:type="spellEnd"/>
      <w:r w:rsidRPr="00E71D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D71">
        <w:rPr>
          <w:rFonts w:ascii="Times New Roman" w:hAnsi="Times New Roman" w:cs="Times New Roman"/>
          <w:sz w:val="24"/>
          <w:szCs w:val="24"/>
        </w:rPr>
        <w:t>podpisem</w:t>
      </w:r>
      <w:proofErr w:type="spellEnd"/>
      <w:r w:rsidRPr="00E71D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D71">
        <w:rPr>
          <w:rFonts w:ascii="Times New Roman" w:hAnsi="Times New Roman" w:cs="Times New Roman"/>
          <w:sz w:val="24"/>
          <w:szCs w:val="24"/>
        </w:rPr>
        <w:t>elektronicznym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przez jego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wystawcę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>.</w:t>
      </w:r>
    </w:p>
    <w:p w14:paraId="65A87A49" w14:textId="77777777" w:rsidR="00340EC7" w:rsidRPr="00D52F03" w:rsidRDefault="00340EC7" w:rsidP="00B55CC9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F03">
        <w:rPr>
          <w:rFonts w:ascii="Times New Roman" w:hAnsi="Times New Roman" w:cs="Times New Roman"/>
          <w:sz w:val="24"/>
          <w:szCs w:val="24"/>
        </w:rPr>
        <w:t xml:space="preserve">Zamawiający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zaleca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załączenie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dokumentu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potwierdzającego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wniesienie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wadium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pieniądzu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na rachunek bankowy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zamawiającego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Czynność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skróci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czas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badania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ofert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>.</w:t>
      </w:r>
    </w:p>
    <w:p w14:paraId="0B6824D4" w14:textId="77777777" w:rsidR="00340EC7" w:rsidRDefault="00340EC7" w:rsidP="00692D1D">
      <w:pPr>
        <w:pStyle w:val="Akapitzlist"/>
        <w:numPr>
          <w:ilvl w:val="1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2F03">
        <w:rPr>
          <w:rFonts w:ascii="Times New Roman" w:hAnsi="Times New Roman" w:cs="Times New Roman"/>
          <w:sz w:val="24"/>
          <w:szCs w:val="24"/>
        </w:rPr>
        <w:t>Składając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Ofertę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w formie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elektronicznej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, Wykonawca zobowiązany jest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złożyć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dokumenty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pośrednictwem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Platformy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podpisany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przez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osoby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umocowane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kwalifikowanym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podpisem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elektronicznym</w:t>
      </w:r>
      <w:proofErr w:type="spellEnd"/>
      <w:r w:rsidR="0016184C">
        <w:rPr>
          <w:rFonts w:ascii="Times New Roman" w:hAnsi="Times New Roman" w:cs="Times New Roman"/>
          <w:sz w:val="24"/>
          <w:szCs w:val="24"/>
        </w:rPr>
        <w:t xml:space="preserve">. </w:t>
      </w:r>
      <w:r w:rsidRPr="00D52F03">
        <w:rPr>
          <w:rFonts w:ascii="Times New Roman" w:hAnsi="Times New Roman" w:cs="Times New Roman"/>
          <w:sz w:val="24"/>
          <w:szCs w:val="24"/>
        </w:rPr>
        <w:t xml:space="preserve">Wykonawca może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złożyć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tylko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jedną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ofertę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>.</w:t>
      </w:r>
    </w:p>
    <w:p w14:paraId="3559987B" w14:textId="77777777" w:rsidR="00340EC7" w:rsidRDefault="00340EC7" w:rsidP="00692D1D">
      <w:pPr>
        <w:pStyle w:val="Akapitzlist"/>
        <w:numPr>
          <w:ilvl w:val="1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52F03">
        <w:rPr>
          <w:rFonts w:ascii="Times New Roman" w:hAnsi="Times New Roman" w:cs="Times New Roman"/>
          <w:sz w:val="24"/>
          <w:szCs w:val="24"/>
        </w:rPr>
        <w:t xml:space="preserve">Wykonawca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składa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ofertę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zgodnie z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wymaganiami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określonymi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w SWZ.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Treść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musi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odpowiadać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treści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SWZ.</w:t>
      </w:r>
    </w:p>
    <w:p w14:paraId="493B7AC1" w14:textId="77777777" w:rsidR="00340EC7" w:rsidRDefault="00340EC7" w:rsidP="00692D1D">
      <w:pPr>
        <w:pStyle w:val="Akapitzlist"/>
        <w:numPr>
          <w:ilvl w:val="1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winna być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sporządzona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języku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polskim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złożona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pod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rygorem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nieważności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formie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elektronicznej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pośrednictwem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Platformy </w:t>
      </w:r>
      <w:r>
        <w:rPr>
          <w:rFonts w:ascii="Times New Roman" w:hAnsi="Times New Roman" w:cs="Times New Roman"/>
          <w:sz w:val="24"/>
          <w:szCs w:val="24"/>
        </w:rPr>
        <w:t>e-</w:t>
      </w:r>
      <w:proofErr w:type="spellStart"/>
      <w:r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9E11050" w14:textId="77777777" w:rsidR="00340EC7" w:rsidRDefault="00340EC7" w:rsidP="00692D1D">
      <w:pPr>
        <w:pStyle w:val="Akapitzlist"/>
        <w:numPr>
          <w:ilvl w:val="1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2F03">
        <w:rPr>
          <w:rFonts w:ascii="Times New Roman" w:hAnsi="Times New Roman" w:cs="Times New Roman"/>
          <w:sz w:val="24"/>
          <w:szCs w:val="24"/>
        </w:rPr>
        <w:lastRenderedPageBreak/>
        <w:t>Oferta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wraz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załącznikami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powinna być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podpisana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przez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osobę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upoważnioną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reprezentowania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2F03">
        <w:rPr>
          <w:rFonts w:ascii="Times New Roman" w:hAnsi="Times New Roman" w:cs="Times New Roman"/>
          <w:sz w:val="24"/>
          <w:szCs w:val="24"/>
        </w:rPr>
        <w:t xml:space="preserve">Wykonawcy.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sporządzona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w formie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elektronicznej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powinna być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podpisana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kwalifikowanym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podpisem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elektronicznym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zgodnie z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formą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reprezentacji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Wykonawcy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określoną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rejestrze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sądowym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lub innym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dokumencie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właściwym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dla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danej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formy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organizacyjnej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Wykonawcy,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albo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przez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osobę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umocowaną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(na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podstawie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pełnomocnictwa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) przez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osoby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uprawnione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A3B8A82" w14:textId="77777777" w:rsidR="00340EC7" w:rsidRDefault="00340EC7" w:rsidP="00340EC7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D52F03">
        <w:rPr>
          <w:rFonts w:ascii="Times New Roman" w:hAnsi="Times New Roman" w:cs="Times New Roman"/>
          <w:b/>
          <w:sz w:val="24"/>
          <w:szCs w:val="24"/>
        </w:rPr>
        <w:t>SPOSÓB ORAZ TERMIN SKŁADANIA I OTWARCIA OFERT:</w:t>
      </w:r>
    </w:p>
    <w:p w14:paraId="793D4E9A" w14:textId="77777777" w:rsidR="00340EC7" w:rsidRPr="009F46D7" w:rsidRDefault="00340EC7" w:rsidP="00B55CC9">
      <w:pPr>
        <w:pStyle w:val="Akapitzlist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F46D7">
        <w:rPr>
          <w:rFonts w:ascii="Times New Roman" w:hAnsi="Times New Roman" w:cs="Times New Roman"/>
          <w:bCs/>
          <w:sz w:val="24"/>
          <w:szCs w:val="24"/>
        </w:rPr>
        <w:t>Składając</w:t>
      </w:r>
      <w:proofErr w:type="spellEnd"/>
      <w:r w:rsidRPr="009F46D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F46D7">
        <w:rPr>
          <w:rFonts w:ascii="Times New Roman" w:hAnsi="Times New Roman" w:cs="Times New Roman"/>
          <w:bCs/>
          <w:sz w:val="24"/>
          <w:szCs w:val="24"/>
        </w:rPr>
        <w:t>ofertę</w:t>
      </w:r>
      <w:proofErr w:type="spellEnd"/>
      <w:r w:rsidRPr="009F46D7">
        <w:rPr>
          <w:rFonts w:ascii="Times New Roman" w:hAnsi="Times New Roman" w:cs="Times New Roman"/>
          <w:bCs/>
          <w:sz w:val="24"/>
          <w:szCs w:val="24"/>
        </w:rPr>
        <w:t xml:space="preserve"> w formie </w:t>
      </w:r>
      <w:proofErr w:type="spellStart"/>
      <w:r w:rsidRPr="009F46D7">
        <w:rPr>
          <w:rFonts w:ascii="Times New Roman" w:hAnsi="Times New Roman" w:cs="Times New Roman"/>
          <w:bCs/>
          <w:sz w:val="24"/>
          <w:szCs w:val="24"/>
        </w:rPr>
        <w:t>elektronicznej</w:t>
      </w:r>
      <w:proofErr w:type="spellEnd"/>
      <w:r w:rsidRPr="009F46D7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9F46D7">
        <w:rPr>
          <w:rFonts w:ascii="Times New Roman" w:hAnsi="Times New Roman" w:cs="Times New Roman"/>
          <w:b/>
          <w:sz w:val="24"/>
          <w:szCs w:val="24"/>
        </w:rPr>
        <w:t>Ofertę</w:t>
      </w:r>
      <w:proofErr w:type="spellEnd"/>
      <w:r w:rsidRPr="009F46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46D7">
        <w:rPr>
          <w:rFonts w:ascii="Times New Roman" w:hAnsi="Times New Roman" w:cs="Times New Roman"/>
          <w:b/>
          <w:sz w:val="24"/>
          <w:szCs w:val="24"/>
        </w:rPr>
        <w:t>należy</w:t>
      </w:r>
      <w:proofErr w:type="spellEnd"/>
      <w:r w:rsidRPr="009F46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46D7">
        <w:rPr>
          <w:rFonts w:ascii="Times New Roman" w:hAnsi="Times New Roman" w:cs="Times New Roman"/>
          <w:b/>
          <w:sz w:val="24"/>
          <w:szCs w:val="24"/>
        </w:rPr>
        <w:t>złożyć</w:t>
      </w:r>
      <w:proofErr w:type="spellEnd"/>
      <w:r w:rsidRPr="009F46D7">
        <w:rPr>
          <w:rFonts w:ascii="Times New Roman" w:hAnsi="Times New Roman" w:cs="Times New Roman"/>
          <w:b/>
          <w:sz w:val="24"/>
          <w:szCs w:val="24"/>
        </w:rPr>
        <w:t xml:space="preserve"> na </w:t>
      </w:r>
      <w:proofErr w:type="spellStart"/>
      <w:r w:rsidRPr="009F46D7">
        <w:rPr>
          <w:rFonts w:ascii="Times New Roman" w:hAnsi="Times New Roman" w:cs="Times New Roman"/>
          <w:b/>
          <w:sz w:val="24"/>
          <w:szCs w:val="24"/>
        </w:rPr>
        <w:t>Platformie</w:t>
      </w:r>
      <w:proofErr w:type="spellEnd"/>
      <w:r w:rsidRPr="009F46D7">
        <w:rPr>
          <w:rFonts w:ascii="Times New Roman" w:hAnsi="Times New Roman" w:cs="Times New Roman"/>
          <w:b/>
          <w:sz w:val="24"/>
          <w:szCs w:val="24"/>
        </w:rPr>
        <w:t xml:space="preserve"> pod </w:t>
      </w:r>
      <w:proofErr w:type="spellStart"/>
      <w:r w:rsidRPr="009F46D7">
        <w:rPr>
          <w:rFonts w:ascii="Times New Roman" w:hAnsi="Times New Roman" w:cs="Times New Roman"/>
          <w:b/>
          <w:sz w:val="24"/>
          <w:szCs w:val="24"/>
        </w:rPr>
        <w:t>adresem</w:t>
      </w:r>
      <w:proofErr w:type="spellEnd"/>
      <w:r w:rsidRPr="009F46D7">
        <w:rPr>
          <w:rFonts w:ascii="Times New Roman" w:hAnsi="Times New Roman" w:cs="Times New Roman"/>
          <w:b/>
          <w:sz w:val="24"/>
          <w:szCs w:val="24"/>
        </w:rPr>
        <w:t xml:space="preserve">: </w:t>
      </w:r>
      <w:hyperlink r:id="rId17" w:history="1">
        <w:r w:rsidRPr="009F46D7">
          <w:rPr>
            <w:rStyle w:val="Hipercze"/>
            <w:rFonts w:ascii="Times New Roman" w:hAnsi="Times New Roman" w:cs="Times New Roman"/>
            <w:b/>
            <w:color w:val="auto"/>
            <w:sz w:val="24"/>
            <w:szCs w:val="24"/>
          </w:rPr>
          <w:t>https://ezamowienia.gov.pl/pl/</w:t>
        </w:r>
      </w:hyperlink>
      <w:r w:rsidRPr="009F46D7">
        <w:rPr>
          <w:rFonts w:ascii="Times New Roman" w:hAnsi="Times New Roman" w:cs="Times New Roman"/>
          <w:b/>
          <w:sz w:val="24"/>
          <w:szCs w:val="24"/>
        </w:rPr>
        <w:t xml:space="preserve"> do dnia </w:t>
      </w:r>
      <w:r w:rsidR="009F46D7" w:rsidRPr="009F46D7">
        <w:rPr>
          <w:rFonts w:ascii="Times New Roman" w:hAnsi="Times New Roman" w:cs="Times New Roman"/>
          <w:b/>
          <w:sz w:val="24"/>
          <w:szCs w:val="24"/>
        </w:rPr>
        <w:t>02.10</w:t>
      </w:r>
      <w:r w:rsidRPr="009F46D7">
        <w:rPr>
          <w:rFonts w:ascii="Times New Roman" w:hAnsi="Times New Roman" w:cs="Times New Roman"/>
          <w:b/>
          <w:sz w:val="24"/>
          <w:szCs w:val="24"/>
        </w:rPr>
        <w:t xml:space="preserve">.2023 r. </w:t>
      </w:r>
      <w:proofErr w:type="spellStart"/>
      <w:r w:rsidRPr="009F46D7">
        <w:rPr>
          <w:rFonts w:ascii="Times New Roman" w:hAnsi="Times New Roman" w:cs="Times New Roman"/>
          <w:b/>
          <w:sz w:val="24"/>
          <w:szCs w:val="24"/>
        </w:rPr>
        <w:t>do</w:t>
      </w:r>
      <w:proofErr w:type="spellEnd"/>
      <w:r w:rsidRPr="009F46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46D7">
        <w:rPr>
          <w:rFonts w:ascii="Times New Roman" w:hAnsi="Times New Roman" w:cs="Times New Roman"/>
          <w:b/>
          <w:sz w:val="24"/>
          <w:szCs w:val="24"/>
        </w:rPr>
        <w:t>godz</w:t>
      </w:r>
      <w:proofErr w:type="spellEnd"/>
      <w:r w:rsidRPr="009F46D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F46D7">
        <w:rPr>
          <w:rFonts w:ascii="Times New Roman" w:hAnsi="Times New Roman" w:cs="Times New Roman"/>
          <w:b/>
          <w:sz w:val="24"/>
          <w:szCs w:val="24"/>
        </w:rPr>
        <w:t>09</w:t>
      </w:r>
      <w:r w:rsidRPr="009F46D7">
        <w:rPr>
          <w:rFonts w:ascii="Times New Roman" w:hAnsi="Times New Roman" w:cs="Times New Roman"/>
          <w:b/>
          <w:sz w:val="24"/>
          <w:szCs w:val="24"/>
        </w:rPr>
        <w:t>:</w:t>
      </w:r>
      <w:r w:rsidR="009F46D7">
        <w:rPr>
          <w:rFonts w:ascii="Times New Roman" w:hAnsi="Times New Roman" w:cs="Times New Roman"/>
          <w:b/>
          <w:sz w:val="24"/>
          <w:szCs w:val="24"/>
        </w:rPr>
        <w:t>0</w:t>
      </w:r>
      <w:r w:rsidRPr="009F46D7">
        <w:rPr>
          <w:rFonts w:ascii="Times New Roman" w:hAnsi="Times New Roman" w:cs="Times New Roman"/>
          <w:b/>
          <w:sz w:val="24"/>
          <w:szCs w:val="24"/>
        </w:rPr>
        <w:t>0.</w:t>
      </w:r>
    </w:p>
    <w:p w14:paraId="3FFD5EAF" w14:textId="77777777" w:rsidR="00340EC7" w:rsidRPr="002B364E" w:rsidRDefault="00340EC7" w:rsidP="00B55CC9">
      <w:pPr>
        <w:pStyle w:val="Akapitzlist"/>
        <w:numPr>
          <w:ilvl w:val="0"/>
          <w:numId w:val="1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F46D7">
        <w:rPr>
          <w:rFonts w:ascii="Times New Roman" w:hAnsi="Times New Roman" w:cs="Times New Roman"/>
          <w:b/>
          <w:sz w:val="24"/>
          <w:szCs w:val="24"/>
        </w:rPr>
        <w:t>Otwarcie</w:t>
      </w:r>
      <w:proofErr w:type="spellEnd"/>
      <w:r w:rsidRPr="009F46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46D7">
        <w:rPr>
          <w:rFonts w:ascii="Times New Roman" w:hAnsi="Times New Roman" w:cs="Times New Roman"/>
          <w:b/>
          <w:sz w:val="24"/>
          <w:szCs w:val="24"/>
        </w:rPr>
        <w:t>ofert</w:t>
      </w:r>
      <w:proofErr w:type="spellEnd"/>
      <w:r w:rsidRPr="009F46D7">
        <w:rPr>
          <w:rFonts w:ascii="Times New Roman" w:hAnsi="Times New Roman" w:cs="Times New Roman"/>
          <w:b/>
          <w:sz w:val="24"/>
          <w:szCs w:val="24"/>
        </w:rPr>
        <w:t xml:space="preserve"> nastąpi </w:t>
      </w:r>
      <w:proofErr w:type="spellStart"/>
      <w:r w:rsidRPr="009F46D7">
        <w:rPr>
          <w:rFonts w:ascii="Times New Roman" w:hAnsi="Times New Roman" w:cs="Times New Roman"/>
          <w:b/>
          <w:sz w:val="24"/>
          <w:szCs w:val="24"/>
        </w:rPr>
        <w:t>również</w:t>
      </w:r>
      <w:proofErr w:type="spellEnd"/>
      <w:r w:rsidRPr="009F46D7">
        <w:rPr>
          <w:rFonts w:ascii="Times New Roman" w:hAnsi="Times New Roman" w:cs="Times New Roman"/>
          <w:b/>
          <w:sz w:val="24"/>
          <w:szCs w:val="24"/>
        </w:rPr>
        <w:t xml:space="preserve"> na </w:t>
      </w:r>
      <w:proofErr w:type="spellStart"/>
      <w:r w:rsidRPr="009F46D7">
        <w:rPr>
          <w:rFonts w:ascii="Times New Roman" w:hAnsi="Times New Roman" w:cs="Times New Roman"/>
          <w:b/>
          <w:sz w:val="24"/>
          <w:szCs w:val="24"/>
        </w:rPr>
        <w:t>Platformie</w:t>
      </w:r>
      <w:proofErr w:type="spellEnd"/>
      <w:r w:rsidRPr="009F46D7">
        <w:rPr>
          <w:rFonts w:ascii="Times New Roman" w:hAnsi="Times New Roman" w:cs="Times New Roman"/>
          <w:b/>
          <w:sz w:val="24"/>
          <w:szCs w:val="24"/>
        </w:rPr>
        <w:t xml:space="preserve"> e-</w:t>
      </w:r>
      <w:proofErr w:type="spellStart"/>
      <w:r w:rsidRPr="009F46D7">
        <w:rPr>
          <w:rFonts w:ascii="Times New Roman" w:hAnsi="Times New Roman" w:cs="Times New Roman"/>
          <w:b/>
          <w:sz w:val="24"/>
          <w:szCs w:val="24"/>
        </w:rPr>
        <w:t>Zamówienia</w:t>
      </w:r>
      <w:proofErr w:type="spellEnd"/>
      <w:r w:rsidRPr="009F46D7">
        <w:rPr>
          <w:rFonts w:ascii="Times New Roman" w:hAnsi="Times New Roman" w:cs="Times New Roman"/>
          <w:b/>
          <w:sz w:val="24"/>
          <w:szCs w:val="24"/>
        </w:rPr>
        <w:t xml:space="preserve"> dnia </w:t>
      </w:r>
      <w:r w:rsidR="009F46D7">
        <w:rPr>
          <w:rFonts w:ascii="Times New Roman" w:hAnsi="Times New Roman" w:cs="Times New Roman"/>
          <w:b/>
          <w:sz w:val="24"/>
          <w:szCs w:val="24"/>
        </w:rPr>
        <w:t>02</w:t>
      </w:r>
      <w:r w:rsidRPr="009F46D7">
        <w:rPr>
          <w:rFonts w:ascii="Times New Roman" w:hAnsi="Times New Roman" w:cs="Times New Roman"/>
          <w:b/>
          <w:sz w:val="24"/>
          <w:szCs w:val="24"/>
        </w:rPr>
        <w:t>.</w:t>
      </w:r>
      <w:r w:rsidR="009F46D7">
        <w:rPr>
          <w:rFonts w:ascii="Times New Roman" w:hAnsi="Times New Roman" w:cs="Times New Roman"/>
          <w:b/>
          <w:sz w:val="24"/>
          <w:szCs w:val="24"/>
        </w:rPr>
        <w:t>10</w:t>
      </w:r>
      <w:r w:rsidRPr="009F46D7">
        <w:rPr>
          <w:rFonts w:ascii="Times New Roman" w:hAnsi="Times New Roman" w:cs="Times New Roman"/>
          <w:b/>
          <w:sz w:val="24"/>
          <w:szCs w:val="24"/>
        </w:rPr>
        <w:t xml:space="preserve">.2023 r. o </w:t>
      </w:r>
      <w:proofErr w:type="spellStart"/>
      <w:r w:rsidRPr="009F46D7">
        <w:rPr>
          <w:rFonts w:ascii="Times New Roman" w:hAnsi="Times New Roman" w:cs="Times New Roman"/>
          <w:b/>
          <w:sz w:val="24"/>
          <w:szCs w:val="24"/>
        </w:rPr>
        <w:t>godz</w:t>
      </w:r>
      <w:proofErr w:type="spellEnd"/>
      <w:r w:rsidRPr="002B364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F46D7" w:rsidRPr="002B364E">
        <w:rPr>
          <w:rFonts w:ascii="Times New Roman" w:hAnsi="Times New Roman" w:cs="Times New Roman"/>
          <w:b/>
          <w:sz w:val="24"/>
          <w:szCs w:val="24"/>
        </w:rPr>
        <w:t>09:30</w:t>
      </w:r>
      <w:r w:rsidRPr="002B364E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2B364E">
        <w:rPr>
          <w:rFonts w:ascii="Times New Roman" w:hAnsi="Times New Roman" w:cs="Times New Roman"/>
          <w:b/>
          <w:sz w:val="24"/>
          <w:szCs w:val="24"/>
        </w:rPr>
        <w:t>Informacja</w:t>
      </w:r>
      <w:proofErr w:type="spellEnd"/>
      <w:r w:rsidRPr="002B364E">
        <w:rPr>
          <w:rFonts w:ascii="Times New Roman" w:hAnsi="Times New Roman" w:cs="Times New Roman"/>
          <w:b/>
          <w:sz w:val="24"/>
          <w:szCs w:val="24"/>
        </w:rPr>
        <w:t xml:space="preserve"> z </w:t>
      </w:r>
      <w:proofErr w:type="spellStart"/>
      <w:r w:rsidRPr="002B364E">
        <w:rPr>
          <w:rFonts w:ascii="Times New Roman" w:hAnsi="Times New Roman" w:cs="Times New Roman"/>
          <w:b/>
          <w:sz w:val="24"/>
          <w:szCs w:val="24"/>
        </w:rPr>
        <w:t>otwarcia</w:t>
      </w:r>
      <w:proofErr w:type="spellEnd"/>
      <w:r w:rsidRPr="002B364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B364E">
        <w:rPr>
          <w:rFonts w:ascii="Times New Roman" w:hAnsi="Times New Roman" w:cs="Times New Roman"/>
          <w:b/>
          <w:sz w:val="24"/>
          <w:szCs w:val="24"/>
        </w:rPr>
        <w:t>ofert</w:t>
      </w:r>
      <w:proofErr w:type="spellEnd"/>
      <w:r w:rsidRPr="002B364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B364E">
        <w:rPr>
          <w:rFonts w:ascii="Times New Roman" w:hAnsi="Times New Roman" w:cs="Times New Roman"/>
          <w:b/>
          <w:sz w:val="24"/>
          <w:szCs w:val="24"/>
        </w:rPr>
        <w:t>opublikowana</w:t>
      </w:r>
      <w:proofErr w:type="spellEnd"/>
      <w:r w:rsidRPr="002B364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B364E">
        <w:rPr>
          <w:rFonts w:ascii="Times New Roman" w:hAnsi="Times New Roman" w:cs="Times New Roman"/>
          <w:b/>
          <w:sz w:val="24"/>
          <w:szCs w:val="24"/>
        </w:rPr>
        <w:t>zostanie</w:t>
      </w:r>
      <w:proofErr w:type="spellEnd"/>
      <w:r w:rsidRPr="002B364E">
        <w:rPr>
          <w:rFonts w:ascii="Times New Roman" w:hAnsi="Times New Roman" w:cs="Times New Roman"/>
          <w:b/>
          <w:sz w:val="24"/>
          <w:szCs w:val="24"/>
        </w:rPr>
        <w:t xml:space="preserve"> na </w:t>
      </w:r>
      <w:proofErr w:type="spellStart"/>
      <w:r w:rsidRPr="002B364E">
        <w:rPr>
          <w:rFonts w:ascii="Times New Roman" w:hAnsi="Times New Roman" w:cs="Times New Roman"/>
          <w:b/>
          <w:sz w:val="24"/>
          <w:szCs w:val="24"/>
        </w:rPr>
        <w:t>stronie</w:t>
      </w:r>
      <w:proofErr w:type="spellEnd"/>
      <w:r w:rsidRPr="002B364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B364E">
        <w:rPr>
          <w:rFonts w:ascii="Times New Roman" w:hAnsi="Times New Roman" w:cs="Times New Roman"/>
          <w:b/>
          <w:sz w:val="24"/>
          <w:szCs w:val="24"/>
        </w:rPr>
        <w:t>internetowej</w:t>
      </w:r>
      <w:proofErr w:type="spellEnd"/>
      <w:r w:rsidRPr="002B364E">
        <w:rPr>
          <w:rFonts w:ascii="Times New Roman" w:hAnsi="Times New Roman" w:cs="Times New Roman"/>
          <w:b/>
          <w:sz w:val="24"/>
          <w:szCs w:val="24"/>
        </w:rPr>
        <w:t xml:space="preserve"> Zamawiającego https://bip.smoldzino.com.pl/zamowienia) oraz na </w:t>
      </w:r>
      <w:hyperlink r:id="rId18" w:history="1">
        <w:r w:rsidR="002B364E" w:rsidRPr="002B364E">
          <w:rPr>
            <w:rStyle w:val="Hipercze"/>
            <w:rFonts w:ascii="Times New Roman" w:hAnsi="Times New Roman" w:cs="Times New Roman"/>
            <w:sz w:val="24"/>
            <w:szCs w:val="24"/>
          </w:rPr>
          <w:t>https://ezamowienia.gov.pl/mp-client/search/list/ocds-148610-fa9e2130-4317-11ee-a60c-9ec5599dddc1</w:t>
        </w:r>
      </w:hyperlink>
      <w:r w:rsidR="002B364E" w:rsidRPr="002B364E">
        <w:rPr>
          <w:rFonts w:ascii="Times New Roman" w:hAnsi="Times New Roman" w:cs="Times New Roman"/>
          <w:sz w:val="24"/>
          <w:szCs w:val="24"/>
        </w:rPr>
        <w:t xml:space="preserve"> </w:t>
      </w:r>
      <w:r w:rsidRPr="002B364E">
        <w:rPr>
          <w:rFonts w:ascii="Times New Roman" w:hAnsi="Times New Roman" w:cs="Times New Roman"/>
          <w:b/>
          <w:sz w:val="24"/>
          <w:szCs w:val="24"/>
        </w:rPr>
        <w:t xml:space="preserve">i </w:t>
      </w:r>
      <w:proofErr w:type="spellStart"/>
      <w:r w:rsidRPr="002B364E">
        <w:rPr>
          <w:rFonts w:ascii="Times New Roman" w:hAnsi="Times New Roman" w:cs="Times New Roman"/>
          <w:b/>
          <w:sz w:val="24"/>
          <w:szCs w:val="24"/>
        </w:rPr>
        <w:t>zawierać</w:t>
      </w:r>
      <w:proofErr w:type="spellEnd"/>
      <w:r w:rsidRPr="002B364E">
        <w:rPr>
          <w:rFonts w:ascii="Times New Roman" w:hAnsi="Times New Roman" w:cs="Times New Roman"/>
          <w:b/>
          <w:sz w:val="24"/>
          <w:szCs w:val="24"/>
        </w:rPr>
        <w:t xml:space="preserve"> będzie dane </w:t>
      </w:r>
      <w:proofErr w:type="spellStart"/>
      <w:r w:rsidRPr="002B364E">
        <w:rPr>
          <w:rFonts w:ascii="Times New Roman" w:hAnsi="Times New Roman" w:cs="Times New Roman"/>
          <w:b/>
          <w:sz w:val="24"/>
          <w:szCs w:val="24"/>
        </w:rPr>
        <w:t>określone</w:t>
      </w:r>
      <w:proofErr w:type="spellEnd"/>
      <w:r w:rsidRPr="002B364E">
        <w:rPr>
          <w:rFonts w:ascii="Times New Roman" w:hAnsi="Times New Roman" w:cs="Times New Roman"/>
          <w:b/>
          <w:sz w:val="24"/>
          <w:szCs w:val="24"/>
        </w:rPr>
        <w:t xml:space="preserve"> w art. 222 ust. 5 ustawy </w:t>
      </w:r>
      <w:proofErr w:type="spellStart"/>
      <w:r w:rsidRPr="002B364E">
        <w:rPr>
          <w:rFonts w:ascii="Times New Roman" w:hAnsi="Times New Roman" w:cs="Times New Roman"/>
          <w:b/>
          <w:sz w:val="24"/>
          <w:szCs w:val="24"/>
        </w:rPr>
        <w:t>P</w:t>
      </w:r>
      <w:r w:rsidR="009F46D7" w:rsidRPr="002B364E">
        <w:rPr>
          <w:rFonts w:ascii="Times New Roman" w:hAnsi="Times New Roman" w:cs="Times New Roman"/>
          <w:b/>
          <w:sz w:val="24"/>
          <w:szCs w:val="24"/>
        </w:rPr>
        <w:t>zp</w:t>
      </w:r>
      <w:proofErr w:type="spellEnd"/>
      <w:r w:rsidRPr="002B364E">
        <w:rPr>
          <w:rFonts w:ascii="Times New Roman" w:hAnsi="Times New Roman" w:cs="Times New Roman"/>
          <w:b/>
          <w:sz w:val="24"/>
          <w:szCs w:val="24"/>
        </w:rPr>
        <w:t>.</w:t>
      </w:r>
    </w:p>
    <w:p w14:paraId="76263969" w14:textId="77777777" w:rsidR="00340EC7" w:rsidRPr="002B364E" w:rsidRDefault="00340EC7" w:rsidP="00340EC7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2B364E">
        <w:rPr>
          <w:rFonts w:ascii="Times New Roman" w:hAnsi="Times New Roman" w:cs="Times New Roman"/>
          <w:b/>
          <w:sz w:val="24"/>
          <w:szCs w:val="24"/>
        </w:rPr>
        <w:t>PODSTAWY WYKLUCZENIA WYKONAWCY:</w:t>
      </w:r>
    </w:p>
    <w:p w14:paraId="3375692E" w14:textId="77777777" w:rsidR="00340EC7" w:rsidRDefault="00340EC7" w:rsidP="009F46D7">
      <w:pPr>
        <w:pStyle w:val="Akapitzlist"/>
        <w:numPr>
          <w:ilvl w:val="0"/>
          <w:numId w:val="2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52F03">
        <w:rPr>
          <w:rFonts w:ascii="Times New Roman" w:hAnsi="Times New Roman" w:cs="Times New Roman"/>
          <w:sz w:val="24"/>
          <w:szCs w:val="24"/>
        </w:rPr>
        <w:t xml:space="preserve">Z postępowania o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wyklucza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się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Wykonawców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, w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stosunku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do których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zachodzi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którakolwiek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z okoliczności wskazanych w art. 108 ust. 1 </w:t>
      </w:r>
      <w:r>
        <w:rPr>
          <w:rFonts w:ascii="Times New Roman" w:hAnsi="Times New Roman" w:cs="Times New Roman"/>
          <w:sz w:val="24"/>
          <w:szCs w:val="24"/>
        </w:rPr>
        <w:t xml:space="preserve">ustawy </w:t>
      </w:r>
      <w:r w:rsidRPr="00D52F03">
        <w:rPr>
          <w:rFonts w:ascii="Times New Roman" w:hAnsi="Times New Roman" w:cs="Times New Roman"/>
          <w:sz w:val="24"/>
          <w:szCs w:val="24"/>
        </w:rPr>
        <w:t>PZP.</w:t>
      </w:r>
    </w:p>
    <w:p w14:paraId="3A50E340" w14:textId="77777777" w:rsidR="00340EC7" w:rsidRDefault="00340EC7" w:rsidP="009F46D7">
      <w:pPr>
        <w:pStyle w:val="Akapitzlist"/>
        <w:numPr>
          <w:ilvl w:val="0"/>
          <w:numId w:val="20"/>
        </w:numPr>
        <w:spacing w:after="0" w:line="24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Wykluczenie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następuje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zgodnie z art. 111 </w:t>
      </w:r>
      <w:r>
        <w:rPr>
          <w:rFonts w:ascii="Times New Roman" w:hAnsi="Times New Roman" w:cs="Times New Roman"/>
          <w:sz w:val="24"/>
          <w:szCs w:val="24"/>
        </w:rPr>
        <w:t xml:space="preserve">ustawy </w:t>
      </w:r>
      <w:r w:rsidRPr="00D52F03">
        <w:rPr>
          <w:rFonts w:ascii="Times New Roman" w:hAnsi="Times New Roman" w:cs="Times New Roman"/>
          <w:sz w:val="24"/>
          <w:szCs w:val="24"/>
        </w:rPr>
        <w:t>PZP.</w:t>
      </w:r>
    </w:p>
    <w:p w14:paraId="4C2AEA69" w14:textId="77777777" w:rsidR="00340EC7" w:rsidRDefault="00340EC7" w:rsidP="009F46D7">
      <w:pPr>
        <w:pStyle w:val="Akapitzlist"/>
        <w:numPr>
          <w:ilvl w:val="0"/>
          <w:numId w:val="2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2F03">
        <w:rPr>
          <w:rFonts w:ascii="Times New Roman" w:hAnsi="Times New Roman" w:cs="Times New Roman"/>
          <w:sz w:val="24"/>
          <w:szCs w:val="24"/>
        </w:rPr>
        <w:t>Dodatkowo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Zamawiający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wykluczy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Wykonawców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wobec, których zachodzą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podstawy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wykluczenia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>,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2F03">
        <w:rPr>
          <w:rFonts w:ascii="Times New Roman" w:hAnsi="Times New Roman" w:cs="Times New Roman"/>
          <w:sz w:val="24"/>
          <w:szCs w:val="24"/>
        </w:rPr>
        <w:t xml:space="preserve">których mowa w art. 109 ust. 1 ustawy PZP,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>.:</w:t>
      </w:r>
    </w:p>
    <w:p w14:paraId="256FA805" w14:textId="77777777" w:rsidR="00340EC7" w:rsidRDefault="00340EC7" w:rsidP="009F46D7">
      <w:pPr>
        <w:pStyle w:val="Akapitzlist"/>
        <w:numPr>
          <w:ilvl w:val="0"/>
          <w:numId w:val="2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52F03">
        <w:rPr>
          <w:rFonts w:ascii="Times New Roman" w:hAnsi="Times New Roman" w:cs="Times New Roman"/>
          <w:sz w:val="24"/>
          <w:szCs w:val="24"/>
        </w:rPr>
        <w:t xml:space="preserve">który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naruszył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obowiązki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dotyczące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płatności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podatków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opłat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składek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na ubezpieczenia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społeczne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2F03">
        <w:rPr>
          <w:rFonts w:ascii="Times New Roman" w:hAnsi="Times New Roman" w:cs="Times New Roman"/>
          <w:sz w:val="24"/>
          <w:szCs w:val="24"/>
        </w:rPr>
        <w:t xml:space="preserve">lub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zdrowotne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, z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wyjątkiem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przypadku, o którym mowa w art. 108 ust. 1 pkt 3,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chyba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że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odpowiednio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przed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upływem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terminu do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składania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wniosków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dopuszczenie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udziału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postępowanie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albo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przed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upływem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terminu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składania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ofert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dokonał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płatności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należnych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podatków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opłat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składek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2F03">
        <w:rPr>
          <w:rFonts w:ascii="Times New Roman" w:hAnsi="Times New Roman" w:cs="Times New Roman"/>
          <w:sz w:val="24"/>
          <w:szCs w:val="24"/>
        </w:rPr>
        <w:t xml:space="preserve">na ubezpieczenia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społeczne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zdrowotne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wraz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odsetkami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grzywnami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zawarł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wiążące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porozumienie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w sprawie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spłaty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tych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należności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>;</w:t>
      </w:r>
    </w:p>
    <w:p w14:paraId="478D948B" w14:textId="77777777" w:rsidR="00340EC7" w:rsidRPr="00D52F03" w:rsidRDefault="00340EC7" w:rsidP="00B55CC9">
      <w:pPr>
        <w:pStyle w:val="Akapitzlist"/>
        <w:numPr>
          <w:ilvl w:val="0"/>
          <w:numId w:val="21"/>
        </w:numPr>
        <w:spacing w:after="0" w:line="240" w:lineRule="auto"/>
        <w:ind w:left="993" w:hanging="283"/>
        <w:jc w:val="both"/>
        <w:rPr>
          <w:rFonts w:ascii="Times New Roman" w:hAnsi="Times New Roman" w:cs="Times New Roman"/>
          <w:sz w:val="24"/>
          <w:szCs w:val="24"/>
        </w:rPr>
      </w:pPr>
      <w:r w:rsidRPr="00D52F03">
        <w:rPr>
          <w:rFonts w:ascii="Times New Roman" w:hAnsi="Times New Roman" w:cs="Times New Roman"/>
          <w:sz w:val="24"/>
          <w:szCs w:val="24"/>
        </w:rPr>
        <w:t xml:space="preserve">który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naruszył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obowiązki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dziedzinie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ochrony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środowiska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, prawa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socjalnego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lub prawa pracy:</w:t>
      </w:r>
    </w:p>
    <w:p w14:paraId="1D887256" w14:textId="77777777" w:rsidR="00340EC7" w:rsidRDefault="00340EC7" w:rsidP="00B55CC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2F03">
        <w:rPr>
          <w:rFonts w:ascii="Times New Roman" w:hAnsi="Times New Roman" w:cs="Times New Roman"/>
          <w:sz w:val="24"/>
          <w:szCs w:val="24"/>
        </w:rPr>
        <w:t>będącego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osobą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fizyczną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skazanego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prawomocnie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przestępstwo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przeciwko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środowisku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>,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2F03">
        <w:rPr>
          <w:rFonts w:ascii="Times New Roman" w:hAnsi="Times New Roman" w:cs="Times New Roman"/>
          <w:sz w:val="24"/>
          <w:szCs w:val="24"/>
        </w:rPr>
        <w:t xml:space="preserve">którym mowa w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rozdziale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XXII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Kodeksu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karnego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lub za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przestępstwo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przeciwko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prawom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osób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wykonujących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pracę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zarobkową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, o którym mowa w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rozdziale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XXVIII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Kodeksu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karnego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>, lub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2F03">
        <w:rPr>
          <w:rFonts w:ascii="Times New Roman" w:hAnsi="Times New Roman" w:cs="Times New Roman"/>
          <w:sz w:val="24"/>
          <w:szCs w:val="24"/>
        </w:rPr>
        <w:t xml:space="preserve">odpowiedni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czyn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zabroniony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określony w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przepisach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prawa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obcego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>,</w:t>
      </w:r>
    </w:p>
    <w:p w14:paraId="16971EEB" w14:textId="77777777" w:rsidR="00340EC7" w:rsidRDefault="00340EC7" w:rsidP="00B55CC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2F03">
        <w:rPr>
          <w:rFonts w:ascii="Times New Roman" w:hAnsi="Times New Roman" w:cs="Times New Roman"/>
          <w:sz w:val="24"/>
          <w:szCs w:val="24"/>
        </w:rPr>
        <w:t>będącego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osobą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fizyczną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prawomocnie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skazanego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wykroczenie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przeciwko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prawom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pracownika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wykroczenie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przeciwko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środowisku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jeżeli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za jego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popełnienie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wymierzono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karę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aresztu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ograniczenia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wolności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karę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grzywny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>,</w:t>
      </w:r>
    </w:p>
    <w:p w14:paraId="3E89D066" w14:textId="77777777" w:rsidR="00340EC7" w:rsidRPr="00D52F03" w:rsidRDefault="00340EC7" w:rsidP="00B55CC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F03">
        <w:rPr>
          <w:rFonts w:ascii="Times New Roman" w:hAnsi="Times New Roman" w:cs="Times New Roman"/>
          <w:sz w:val="24"/>
          <w:szCs w:val="24"/>
        </w:rPr>
        <w:t xml:space="preserve">wobec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którego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wydano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ostateczną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decyzję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administracyjną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naruszeniu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obowiązków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2F03">
        <w:rPr>
          <w:rFonts w:ascii="Times New Roman" w:hAnsi="Times New Roman" w:cs="Times New Roman"/>
          <w:sz w:val="24"/>
          <w:szCs w:val="24"/>
        </w:rPr>
        <w:t xml:space="preserve">wynikających z prawa ochrony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środowiska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, prawa pracy lub przepisów o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zabezpieczeniu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społecznym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jeżeli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wymierzono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tą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decyzją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karę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pieniężną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>;</w:t>
      </w:r>
    </w:p>
    <w:p w14:paraId="480CA748" w14:textId="77777777" w:rsidR="00340EC7" w:rsidRDefault="00340EC7" w:rsidP="00B55CC9">
      <w:pPr>
        <w:pStyle w:val="Akapitzlist"/>
        <w:numPr>
          <w:ilvl w:val="0"/>
          <w:numId w:val="21"/>
        </w:numPr>
        <w:spacing w:after="0" w:line="240" w:lineRule="auto"/>
        <w:ind w:left="993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2F03">
        <w:rPr>
          <w:rFonts w:ascii="Times New Roman" w:hAnsi="Times New Roman" w:cs="Times New Roman"/>
          <w:sz w:val="24"/>
          <w:szCs w:val="24"/>
        </w:rPr>
        <w:t>jeżeli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urzędującego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członka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jego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organu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zarządzającego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nadzorczego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wspólnika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spółki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spółce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jawnej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partnerskiej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albo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komplementariusza</w:t>
      </w:r>
      <w:proofErr w:type="spellEnd"/>
      <w:r w:rsidR="00340A46">
        <w:rPr>
          <w:rFonts w:ascii="Times New Roman" w:hAnsi="Times New Roman" w:cs="Times New Roman"/>
          <w:sz w:val="24"/>
          <w:szCs w:val="24"/>
        </w:rPr>
        <w:t xml:space="preserve"> </w:t>
      </w:r>
      <w:r w:rsidRPr="00D52F03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spółce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komandytowej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komandytowo-akcyjnej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prokurenta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prawomocnie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skazano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przestępstwo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wykroczenie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>, o którym mowa w pkt 2 lit. a lub b;</w:t>
      </w:r>
    </w:p>
    <w:p w14:paraId="287A40E9" w14:textId="77777777" w:rsidR="00340EC7" w:rsidRDefault="00340EC7" w:rsidP="00B55CC9">
      <w:pPr>
        <w:pStyle w:val="Akapitzlist"/>
        <w:numPr>
          <w:ilvl w:val="0"/>
          <w:numId w:val="21"/>
        </w:numPr>
        <w:spacing w:after="0" w:line="240" w:lineRule="auto"/>
        <w:ind w:left="993" w:hanging="283"/>
        <w:jc w:val="both"/>
        <w:rPr>
          <w:rFonts w:ascii="Times New Roman" w:hAnsi="Times New Roman" w:cs="Times New Roman"/>
          <w:sz w:val="24"/>
          <w:szCs w:val="24"/>
        </w:rPr>
      </w:pPr>
      <w:r w:rsidRPr="00D52F03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stosunku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którego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otwarto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likwidację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ogłoszono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upadłość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którego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aktywami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zarządza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likwidator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2F03">
        <w:rPr>
          <w:rFonts w:ascii="Times New Roman" w:hAnsi="Times New Roman" w:cs="Times New Roman"/>
          <w:sz w:val="24"/>
          <w:szCs w:val="24"/>
        </w:rPr>
        <w:t xml:space="preserve">lub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sąd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zawarł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układ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wierzycielami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którego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działalność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gospodarcza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jest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zawieszona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albo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znajduje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się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2F03">
        <w:rPr>
          <w:rFonts w:ascii="Times New Roman" w:hAnsi="Times New Roman" w:cs="Times New Roman"/>
          <w:sz w:val="24"/>
          <w:szCs w:val="24"/>
        </w:rPr>
        <w:t xml:space="preserve">on w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innej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tego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rodzaju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sytuacji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wynikającej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podobnej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procedury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przewidzianej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przepisach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miejsca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wszczęcia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tej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procedury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>;</w:t>
      </w:r>
    </w:p>
    <w:p w14:paraId="7518F69E" w14:textId="77777777" w:rsidR="00340EC7" w:rsidRDefault="00340EC7" w:rsidP="00B55CC9">
      <w:pPr>
        <w:pStyle w:val="Akapitzlist"/>
        <w:numPr>
          <w:ilvl w:val="0"/>
          <w:numId w:val="21"/>
        </w:numPr>
        <w:spacing w:after="0" w:line="240" w:lineRule="auto"/>
        <w:ind w:left="993" w:hanging="283"/>
        <w:jc w:val="both"/>
        <w:rPr>
          <w:rFonts w:ascii="Times New Roman" w:hAnsi="Times New Roman" w:cs="Times New Roman"/>
          <w:sz w:val="24"/>
          <w:szCs w:val="24"/>
        </w:rPr>
      </w:pPr>
      <w:r w:rsidRPr="00D52F03">
        <w:rPr>
          <w:rFonts w:ascii="Times New Roman" w:hAnsi="Times New Roman" w:cs="Times New Roman"/>
          <w:sz w:val="24"/>
          <w:szCs w:val="24"/>
        </w:rPr>
        <w:lastRenderedPageBreak/>
        <w:t xml:space="preserve">który w sposób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zawiniony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poważnie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naruszył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obowiązki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zawodowe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, co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podważa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jego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uczciwość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>,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2F03">
        <w:rPr>
          <w:rFonts w:ascii="Times New Roman" w:hAnsi="Times New Roman" w:cs="Times New Roman"/>
          <w:sz w:val="24"/>
          <w:szCs w:val="24"/>
        </w:rPr>
        <w:t xml:space="preserve">szczególności gdy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wyniku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zamierzonego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działania lub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rażącego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niedbalstwa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nie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wykonał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2F03">
        <w:rPr>
          <w:rFonts w:ascii="Times New Roman" w:hAnsi="Times New Roman" w:cs="Times New Roman"/>
          <w:sz w:val="24"/>
          <w:szCs w:val="24"/>
        </w:rPr>
        <w:t xml:space="preserve">lub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nienależycie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wykonał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zamówienie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, co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zamawiający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jest w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stanie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wykazać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pomocą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stosownych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dowodów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>;</w:t>
      </w:r>
    </w:p>
    <w:p w14:paraId="59BA12A5" w14:textId="77777777" w:rsidR="00340EC7" w:rsidRDefault="00340EC7" w:rsidP="00B55CC9">
      <w:pPr>
        <w:pStyle w:val="Akapitzlist"/>
        <w:numPr>
          <w:ilvl w:val="0"/>
          <w:numId w:val="21"/>
        </w:numPr>
        <w:spacing w:after="0" w:line="240" w:lineRule="auto"/>
        <w:ind w:left="993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2F03">
        <w:rPr>
          <w:rFonts w:ascii="Times New Roman" w:hAnsi="Times New Roman" w:cs="Times New Roman"/>
          <w:sz w:val="24"/>
          <w:szCs w:val="24"/>
        </w:rPr>
        <w:t>jeżeli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występuje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konflikt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interesów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rozumieniu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art. 56 ust. 2,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którego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nie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można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skutecznie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wyeliminować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inny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sposób niż przez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wykluczenie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>;</w:t>
      </w:r>
    </w:p>
    <w:p w14:paraId="526A1889" w14:textId="77777777" w:rsidR="00340EC7" w:rsidRDefault="00340EC7" w:rsidP="00B55CC9">
      <w:pPr>
        <w:pStyle w:val="Akapitzlist"/>
        <w:numPr>
          <w:ilvl w:val="0"/>
          <w:numId w:val="21"/>
        </w:numPr>
        <w:spacing w:after="0" w:line="240" w:lineRule="auto"/>
        <w:ind w:left="993" w:hanging="283"/>
        <w:jc w:val="both"/>
        <w:rPr>
          <w:rFonts w:ascii="Times New Roman" w:hAnsi="Times New Roman" w:cs="Times New Roman"/>
          <w:sz w:val="24"/>
          <w:szCs w:val="24"/>
        </w:rPr>
      </w:pPr>
      <w:r w:rsidRPr="00D52F03">
        <w:rPr>
          <w:rFonts w:ascii="Times New Roman" w:hAnsi="Times New Roman" w:cs="Times New Roman"/>
          <w:sz w:val="24"/>
          <w:szCs w:val="24"/>
        </w:rPr>
        <w:t xml:space="preserve">który, z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przyczyn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leżących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po jego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stronie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, w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znacznym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stopniu lub zakresie nie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wykonał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nienależycie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wykonał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albo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długotrwale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nienależycie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wykonywał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istotne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zobowiązanie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wynikające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wcześniejszej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umowy w sprawie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publicznego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lub umowy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koncesji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, co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doprowadziło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wypowiedzenia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odstąpienia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od umowy,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odszkodowania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, wykonania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zastępczego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lub realizacji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uprawnień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z tytułu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rękojmi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wady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>;</w:t>
      </w:r>
    </w:p>
    <w:p w14:paraId="4B3C1C61" w14:textId="77777777" w:rsidR="00340EC7" w:rsidRDefault="00340EC7" w:rsidP="00B55CC9">
      <w:pPr>
        <w:pStyle w:val="Akapitzlist"/>
        <w:numPr>
          <w:ilvl w:val="0"/>
          <w:numId w:val="21"/>
        </w:numPr>
        <w:spacing w:after="0" w:line="240" w:lineRule="auto"/>
        <w:ind w:left="993" w:hanging="283"/>
        <w:jc w:val="both"/>
        <w:rPr>
          <w:rFonts w:ascii="Times New Roman" w:hAnsi="Times New Roman" w:cs="Times New Roman"/>
          <w:sz w:val="24"/>
          <w:szCs w:val="24"/>
        </w:rPr>
      </w:pPr>
      <w:r w:rsidRPr="00D52F03">
        <w:rPr>
          <w:rFonts w:ascii="Times New Roman" w:hAnsi="Times New Roman" w:cs="Times New Roman"/>
          <w:sz w:val="24"/>
          <w:szCs w:val="24"/>
        </w:rPr>
        <w:t xml:space="preserve">który w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wyniku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zamierzonego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działania lub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rażącego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niedbalstwa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wprowadził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zamawiającego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błąd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przy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przedstawianiu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informacji, że nie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podlega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wykluczeniu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spełnia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warunki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udziału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kryteria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selekcji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, co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mogło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mieć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istotny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wpływ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decyzje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podejmowane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przez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zamawiającego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, lub który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zataił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informacje lub nie jest w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stanie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przedstawić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wymaganych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podmiotowych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środków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dowodowych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>;</w:t>
      </w:r>
    </w:p>
    <w:p w14:paraId="5C19A28F" w14:textId="77777777" w:rsidR="00340EC7" w:rsidRDefault="00340EC7" w:rsidP="00B55CC9">
      <w:pPr>
        <w:pStyle w:val="Akapitzlist"/>
        <w:numPr>
          <w:ilvl w:val="0"/>
          <w:numId w:val="21"/>
        </w:numPr>
        <w:spacing w:after="0" w:line="240" w:lineRule="auto"/>
        <w:ind w:left="993" w:hanging="283"/>
        <w:jc w:val="both"/>
        <w:rPr>
          <w:rFonts w:ascii="Times New Roman" w:hAnsi="Times New Roman" w:cs="Times New Roman"/>
          <w:sz w:val="24"/>
          <w:szCs w:val="24"/>
        </w:rPr>
      </w:pPr>
      <w:r w:rsidRPr="00D52F03">
        <w:rPr>
          <w:rFonts w:ascii="Times New Roman" w:hAnsi="Times New Roman" w:cs="Times New Roman"/>
          <w:sz w:val="24"/>
          <w:szCs w:val="24"/>
        </w:rPr>
        <w:t xml:space="preserve">który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bezprawnie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wpływał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próbował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wpływać na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czynności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zamawiającego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próbował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pozyskać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2F03">
        <w:rPr>
          <w:rFonts w:ascii="Times New Roman" w:hAnsi="Times New Roman" w:cs="Times New Roman"/>
          <w:sz w:val="24"/>
          <w:szCs w:val="24"/>
        </w:rPr>
        <w:t xml:space="preserve">lub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pozyskał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informacje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poufne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mogące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dać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mu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przewagę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>;</w:t>
      </w:r>
    </w:p>
    <w:p w14:paraId="5E7E2250" w14:textId="77777777" w:rsidR="00340EC7" w:rsidRPr="00D52F03" w:rsidRDefault="00340EC7" w:rsidP="00B55CC9">
      <w:pPr>
        <w:pStyle w:val="Akapitzlist"/>
        <w:numPr>
          <w:ilvl w:val="0"/>
          <w:numId w:val="21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D52F03">
        <w:rPr>
          <w:rFonts w:ascii="Times New Roman" w:hAnsi="Times New Roman" w:cs="Times New Roman"/>
          <w:sz w:val="24"/>
          <w:szCs w:val="24"/>
        </w:rPr>
        <w:t xml:space="preserve">który w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wyniku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lekkomyślności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niedbalstwa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przedstawił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informacje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wprowadzające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błąd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>, co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mogło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mieć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istotny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wpływ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decyzje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podejmowane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przez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zamawiającego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F0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D52F03">
        <w:rPr>
          <w:rFonts w:ascii="Times New Roman" w:hAnsi="Times New Roman" w:cs="Times New Roman"/>
          <w:sz w:val="24"/>
          <w:szCs w:val="24"/>
        </w:rPr>
        <w:t>.</w:t>
      </w:r>
    </w:p>
    <w:p w14:paraId="27F73327" w14:textId="77777777" w:rsidR="00340EC7" w:rsidRPr="00117E3E" w:rsidRDefault="00340EC7" w:rsidP="009F46D7">
      <w:pPr>
        <w:pStyle w:val="Akapitzlist"/>
        <w:numPr>
          <w:ilvl w:val="0"/>
          <w:numId w:val="2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7E3E">
        <w:rPr>
          <w:rFonts w:ascii="Times New Roman" w:hAnsi="Times New Roman" w:cs="Times New Roman"/>
          <w:sz w:val="24"/>
          <w:szCs w:val="24"/>
        </w:rPr>
        <w:t>Mocą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art. 7 ust. 1 ustawy z dnia 13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kwietnia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2022 r. o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szczególnych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rozwiązaniach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w zakresie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przeciwdziałania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wspieraniu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agresji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Ukrainę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(Dz. U. z 2022 r.,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poz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. 835),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zwaną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dalej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specustawą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sankcyjną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” z postępowania o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wyklucza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się:</w:t>
      </w:r>
    </w:p>
    <w:p w14:paraId="51721BB6" w14:textId="77777777" w:rsidR="00340EC7" w:rsidRDefault="00340EC7" w:rsidP="00B55CC9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wykonawcę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uczestnik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konkursu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wymienionego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wykazach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określonych </w:t>
      </w:r>
      <w:r w:rsidR="001572B9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117E3E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rozporządzeniu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7E3E">
        <w:rPr>
          <w:rFonts w:ascii="Times New Roman" w:hAnsi="Times New Roman" w:cs="Times New Roman"/>
          <w:sz w:val="24"/>
          <w:szCs w:val="24"/>
        </w:rPr>
        <w:t xml:space="preserve">765/2006 i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rozporządzeniu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269/2014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albo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wpisanego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listę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podstawie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decyzji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w sprawie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wpisu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listę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rozstrzygającej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zastosowaniu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środka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, o którym mowa w art. 1 pkt 3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specustawy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sankcyjnej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>;</w:t>
      </w:r>
    </w:p>
    <w:p w14:paraId="219DE5F8" w14:textId="77777777" w:rsidR="00340EC7" w:rsidRDefault="00340EC7" w:rsidP="00B55CC9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wykonawcę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uczestnika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konkursu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którego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beneficjentem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rzeczywistym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117E3E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rozumieniu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ustawy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7E3E">
        <w:rPr>
          <w:rFonts w:ascii="Times New Roman" w:hAnsi="Times New Roman" w:cs="Times New Roman"/>
          <w:sz w:val="24"/>
          <w:szCs w:val="24"/>
        </w:rPr>
        <w:t xml:space="preserve">dnia 1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marca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2018 r. o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przeciwdziałaniu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praniu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pieniędzy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finansowaniu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terroryzmu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(Dz. U. z 2022 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poz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. 593 i 655) jest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osoba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wymieniona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wykaza</w:t>
      </w:r>
      <w:r>
        <w:rPr>
          <w:rFonts w:ascii="Times New Roman" w:hAnsi="Times New Roman" w:cs="Times New Roman"/>
          <w:sz w:val="24"/>
          <w:szCs w:val="24"/>
        </w:rPr>
        <w:t>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określonych w </w:t>
      </w:r>
      <w:proofErr w:type="spellStart"/>
      <w:r>
        <w:rPr>
          <w:rFonts w:ascii="Times New Roman" w:hAnsi="Times New Roman" w:cs="Times New Roman"/>
          <w:sz w:val="24"/>
          <w:szCs w:val="24"/>
        </w:rPr>
        <w:t>rozporządzeniu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7E3E">
        <w:rPr>
          <w:rFonts w:ascii="Times New Roman" w:hAnsi="Times New Roman" w:cs="Times New Roman"/>
          <w:sz w:val="24"/>
          <w:szCs w:val="24"/>
        </w:rPr>
        <w:t>765/2006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i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rozporządzeniu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269/2014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albo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wpisana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listę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będąca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takim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beneficjentem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rzeczywistym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od dnia 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lutego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2022 r., o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ile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została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wpisana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listę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podstawie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decyzji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w sprawie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wpisu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listę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rozstrzygającej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zastosowaniu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środka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, o którym mowa w art. 1 pkt 3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specustawy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sankcyjnej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>;</w:t>
      </w:r>
    </w:p>
    <w:p w14:paraId="418C0E32" w14:textId="77777777" w:rsidR="00340EC7" w:rsidRDefault="00340EC7" w:rsidP="00B55CC9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wykonawcę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uczestnika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konkursu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którego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jednostką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dominującą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rozumieniu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art. 3 ust. 1 pkt 37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7E3E">
        <w:rPr>
          <w:rFonts w:ascii="Times New Roman" w:hAnsi="Times New Roman" w:cs="Times New Roman"/>
          <w:sz w:val="24"/>
          <w:szCs w:val="24"/>
        </w:rPr>
        <w:t xml:space="preserve">ustawy z dnia 29 września 1994 r. o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rachunkowości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(Dz. U. </w:t>
      </w:r>
      <w:r w:rsidR="001572B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117E3E">
        <w:rPr>
          <w:rFonts w:ascii="Times New Roman" w:hAnsi="Times New Roman" w:cs="Times New Roman"/>
          <w:sz w:val="24"/>
          <w:szCs w:val="24"/>
        </w:rPr>
        <w:t xml:space="preserve">z 2021 r.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poz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. 217, 2105 i 2106) jest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podmiot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wymieniony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wykazach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określonych w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rozporządzeniu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765/2006 i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rozporządzeniu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269/2014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albo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wpisany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listę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będący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taką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jednostką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dominującą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od dnia 24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lutego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2022 r., o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ile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został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wpisany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7E3E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listę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podstawie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decyzji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w sprawie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wpisu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listę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rozstrzygającej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zastosowaniu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środka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>, o którym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7E3E">
        <w:rPr>
          <w:rFonts w:ascii="Times New Roman" w:hAnsi="Times New Roman" w:cs="Times New Roman"/>
          <w:sz w:val="24"/>
          <w:szCs w:val="24"/>
        </w:rPr>
        <w:t xml:space="preserve">mowa w art. 1 pkt 3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specustawy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sankcyjnej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>.</w:t>
      </w:r>
    </w:p>
    <w:p w14:paraId="3509695C" w14:textId="77777777" w:rsidR="00340EC7" w:rsidRPr="003F253A" w:rsidRDefault="00340EC7" w:rsidP="00340EC7">
      <w:pPr>
        <w:pStyle w:val="Akapitzlist"/>
        <w:spacing w:after="0" w:line="240" w:lineRule="auto"/>
        <w:ind w:left="1070"/>
        <w:jc w:val="both"/>
        <w:rPr>
          <w:rFonts w:ascii="Times New Roman" w:hAnsi="Times New Roman" w:cs="Times New Roman"/>
          <w:sz w:val="24"/>
          <w:szCs w:val="24"/>
        </w:rPr>
      </w:pPr>
      <w:r w:rsidRPr="00117E3E">
        <w:rPr>
          <w:rFonts w:ascii="Times New Roman" w:hAnsi="Times New Roman" w:cs="Times New Roman"/>
          <w:sz w:val="24"/>
          <w:szCs w:val="24"/>
        </w:rPr>
        <w:t xml:space="preserve">UWAGA!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, który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podlega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wykluczeniu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podstawie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art. 7 ust. 1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specustawy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sankcyjnej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53A">
        <w:rPr>
          <w:rFonts w:ascii="Times New Roman" w:hAnsi="Times New Roman" w:cs="Times New Roman"/>
          <w:sz w:val="24"/>
          <w:szCs w:val="24"/>
        </w:rPr>
        <w:t>zostanie</w:t>
      </w:r>
      <w:proofErr w:type="spellEnd"/>
      <w:r w:rsidRPr="003F25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53A">
        <w:rPr>
          <w:rFonts w:ascii="Times New Roman" w:hAnsi="Times New Roman" w:cs="Times New Roman"/>
          <w:sz w:val="24"/>
          <w:szCs w:val="24"/>
        </w:rPr>
        <w:t>odrzucona</w:t>
      </w:r>
      <w:proofErr w:type="spellEnd"/>
      <w:r w:rsidRPr="003F253A">
        <w:rPr>
          <w:rFonts w:ascii="Times New Roman" w:hAnsi="Times New Roman" w:cs="Times New Roman"/>
          <w:sz w:val="24"/>
          <w:szCs w:val="24"/>
        </w:rPr>
        <w:t xml:space="preserve">, art. 226 ust 1 pkt 2 lit. a) ustawy </w:t>
      </w:r>
      <w:proofErr w:type="spellStart"/>
      <w:r w:rsidRPr="003F253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3F253A">
        <w:rPr>
          <w:rFonts w:ascii="Times New Roman" w:hAnsi="Times New Roman" w:cs="Times New Roman"/>
          <w:sz w:val="24"/>
          <w:szCs w:val="24"/>
        </w:rPr>
        <w:t>.</w:t>
      </w:r>
    </w:p>
    <w:p w14:paraId="451BB60E" w14:textId="77777777" w:rsidR="00340EC7" w:rsidRPr="00117E3E" w:rsidRDefault="00340EC7" w:rsidP="00340EC7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7E3E">
        <w:rPr>
          <w:rFonts w:ascii="Times New Roman" w:hAnsi="Times New Roman" w:cs="Times New Roman"/>
          <w:b/>
          <w:sz w:val="24"/>
          <w:szCs w:val="24"/>
        </w:rPr>
        <w:t>SPOSÓB OBLICZENIA CENY:</w:t>
      </w:r>
    </w:p>
    <w:p w14:paraId="53240370" w14:textId="77777777" w:rsidR="001572B9" w:rsidRDefault="001572B9" w:rsidP="00B55CC9">
      <w:pPr>
        <w:pStyle w:val="Akapitzlist"/>
        <w:numPr>
          <w:ilvl w:val="0"/>
          <w:numId w:val="4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72B9">
        <w:rPr>
          <w:rFonts w:ascii="Times New Roman" w:hAnsi="Times New Roman" w:cs="Times New Roman"/>
          <w:sz w:val="24"/>
          <w:szCs w:val="24"/>
        </w:rPr>
        <w:lastRenderedPageBreak/>
        <w:t xml:space="preserve">W celu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obliczenia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ceny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wypełnia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formularz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cenowy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stanowiący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załącznik nr do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572B9">
        <w:rPr>
          <w:rFonts w:ascii="Times New Roman" w:hAnsi="Times New Roman" w:cs="Times New Roman"/>
          <w:sz w:val="24"/>
          <w:szCs w:val="24"/>
        </w:rPr>
        <w:t xml:space="preserve"> SWZ</w:t>
      </w:r>
      <w:r w:rsidR="009F46D7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="009F46D7">
        <w:rPr>
          <w:rFonts w:ascii="Times New Roman" w:hAnsi="Times New Roman" w:cs="Times New Roman"/>
          <w:sz w:val="24"/>
          <w:szCs w:val="24"/>
        </w:rPr>
        <w:t>harmonogram</w:t>
      </w:r>
      <w:proofErr w:type="spellEnd"/>
      <w:r w:rsidR="009F46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6D7">
        <w:rPr>
          <w:rFonts w:ascii="Times New Roman" w:hAnsi="Times New Roman" w:cs="Times New Roman"/>
          <w:sz w:val="24"/>
          <w:szCs w:val="24"/>
        </w:rPr>
        <w:t>rzeczowo</w:t>
      </w:r>
      <w:proofErr w:type="spellEnd"/>
      <w:r w:rsidR="009F46D7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9F46D7">
        <w:rPr>
          <w:rFonts w:ascii="Times New Roman" w:hAnsi="Times New Roman" w:cs="Times New Roman"/>
          <w:sz w:val="24"/>
          <w:szCs w:val="24"/>
        </w:rPr>
        <w:t>finansowy</w:t>
      </w:r>
      <w:proofErr w:type="spellEnd"/>
      <w:r w:rsidR="009F46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6D7">
        <w:rPr>
          <w:rFonts w:ascii="Times New Roman" w:hAnsi="Times New Roman" w:cs="Times New Roman"/>
          <w:sz w:val="24"/>
          <w:szCs w:val="24"/>
        </w:rPr>
        <w:t>stanowiący</w:t>
      </w:r>
      <w:proofErr w:type="spellEnd"/>
      <w:r w:rsidR="009F46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6D7">
        <w:rPr>
          <w:rFonts w:ascii="Times New Roman" w:hAnsi="Times New Roman" w:cs="Times New Roman"/>
          <w:sz w:val="24"/>
          <w:szCs w:val="24"/>
        </w:rPr>
        <w:t>załacznik</w:t>
      </w:r>
      <w:proofErr w:type="spellEnd"/>
      <w:r w:rsidR="009F46D7">
        <w:rPr>
          <w:rFonts w:ascii="Times New Roman" w:hAnsi="Times New Roman" w:cs="Times New Roman"/>
          <w:sz w:val="24"/>
          <w:szCs w:val="24"/>
        </w:rPr>
        <w:t xml:space="preserve"> nr 10 do SWZ</w:t>
      </w:r>
      <w:r w:rsidRPr="001572B9">
        <w:rPr>
          <w:rFonts w:ascii="Times New Roman" w:hAnsi="Times New Roman" w:cs="Times New Roman"/>
          <w:sz w:val="24"/>
          <w:szCs w:val="24"/>
        </w:rPr>
        <w:t>.</w:t>
      </w:r>
    </w:p>
    <w:p w14:paraId="27A4BD0D" w14:textId="77777777" w:rsidR="001572B9" w:rsidRDefault="001572B9" w:rsidP="00B55CC9">
      <w:pPr>
        <w:pStyle w:val="Akapitzlist"/>
        <w:numPr>
          <w:ilvl w:val="0"/>
          <w:numId w:val="4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72B9">
        <w:rPr>
          <w:rFonts w:ascii="Times New Roman" w:hAnsi="Times New Roman" w:cs="Times New Roman"/>
          <w:sz w:val="24"/>
          <w:szCs w:val="24"/>
        </w:rPr>
        <w:t xml:space="preserve">Wykonawca zobowiązany jest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zastosować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stawkę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VAT zgodnie 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obowiązującymi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przepisami ustawy z 11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marca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2004 r. o 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podatku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towarów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i usług.</w:t>
      </w:r>
    </w:p>
    <w:p w14:paraId="75F55BA2" w14:textId="77777777" w:rsidR="001572B9" w:rsidRDefault="001572B9" w:rsidP="00B55CC9">
      <w:pPr>
        <w:pStyle w:val="Akapitzlist"/>
        <w:numPr>
          <w:ilvl w:val="0"/>
          <w:numId w:val="4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72B9">
        <w:rPr>
          <w:rFonts w:ascii="Times New Roman" w:hAnsi="Times New Roman" w:cs="Times New Roman"/>
          <w:sz w:val="24"/>
          <w:szCs w:val="24"/>
        </w:rPr>
        <w:t xml:space="preserve">Cena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ofertowa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ceny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jednostkowe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muszą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obejmować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wszystkie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koszty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związane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                      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realizacją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przedmiotu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wszystkie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inne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koszty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ewentualne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upusty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1572B9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rabaty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a także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wszystkie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potencjalne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ryzyka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ekonomiczne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jakie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mogą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wystąpić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przy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realizacji przedmiotu umowy,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wynikające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 okoliczności, których nie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można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było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przewidzieć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chwili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zawierania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60C953BB" w14:textId="77777777" w:rsidR="001572B9" w:rsidRDefault="001572B9" w:rsidP="00B55CC9">
      <w:pPr>
        <w:pStyle w:val="Akapitzlist"/>
        <w:numPr>
          <w:ilvl w:val="0"/>
          <w:numId w:val="4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72B9">
        <w:rPr>
          <w:rFonts w:ascii="Times New Roman" w:hAnsi="Times New Roman" w:cs="Times New Roman"/>
          <w:sz w:val="24"/>
          <w:szCs w:val="24"/>
        </w:rPr>
        <w:t xml:space="preserve">Wykonawcy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ponoszą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wszelkie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koszty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związane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przygotowaniem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złożeniem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.</w:t>
      </w:r>
    </w:p>
    <w:p w14:paraId="269E0CC5" w14:textId="77777777" w:rsidR="001572B9" w:rsidRPr="001572B9" w:rsidRDefault="001572B9" w:rsidP="00B55CC9">
      <w:pPr>
        <w:pStyle w:val="Akapitzlist"/>
        <w:numPr>
          <w:ilvl w:val="0"/>
          <w:numId w:val="4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72B9">
        <w:rPr>
          <w:rFonts w:ascii="Times New Roman" w:hAnsi="Times New Roman" w:cs="Times New Roman"/>
          <w:sz w:val="24"/>
          <w:szCs w:val="24"/>
        </w:rPr>
        <w:t xml:space="preserve">Zgodnie z art. 225 ustawy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jeżeli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została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złożona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której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wybór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prowadziłby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powstania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u Zamawiającego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obowiązku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podatkowego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zgodnie 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ustawą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 11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marca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2004 r. o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podatku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towarów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i usług, dla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celów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zastosowania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kryterium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ceny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kosztu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Zamawiający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dolicza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przedstawionej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tej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ofercie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ceny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kwotę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podatku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towarów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i usług,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którą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miałby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obowiązek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rozliczyć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. W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takiej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sytuacji Wykonawca ma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obowiązek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:</w:t>
      </w:r>
    </w:p>
    <w:p w14:paraId="185CA142" w14:textId="77777777" w:rsidR="001572B9" w:rsidRDefault="001572B9" w:rsidP="00B55CC9">
      <w:pPr>
        <w:pStyle w:val="Akapitzlist"/>
        <w:numPr>
          <w:ilvl w:val="0"/>
          <w:numId w:val="50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poinformowania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Zamawiającego, że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wybór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jego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będzie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prowadził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powstania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u Zamawiającego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obowiązku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podatkowego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;</w:t>
      </w:r>
    </w:p>
    <w:p w14:paraId="34A32397" w14:textId="77777777" w:rsidR="001572B9" w:rsidRDefault="001572B9" w:rsidP="00B55CC9">
      <w:pPr>
        <w:pStyle w:val="Akapitzlist"/>
        <w:numPr>
          <w:ilvl w:val="0"/>
          <w:numId w:val="50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wskazania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nazwy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 usługi, których 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świadczenie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będą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prowadziły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powstania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obowiązku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podatkowego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;</w:t>
      </w:r>
    </w:p>
    <w:p w14:paraId="71991DB0" w14:textId="77777777" w:rsidR="001572B9" w:rsidRDefault="001572B9" w:rsidP="00B55CC9">
      <w:pPr>
        <w:pStyle w:val="Akapitzlist"/>
        <w:numPr>
          <w:ilvl w:val="0"/>
          <w:numId w:val="50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wskazania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wartości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 usługi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objętego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obowiązkiem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podatkowym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Zamawiającego, bez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kwoty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podatku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;</w:t>
      </w:r>
    </w:p>
    <w:p w14:paraId="1A14CDDE" w14:textId="77777777" w:rsidR="001572B9" w:rsidRPr="001572B9" w:rsidRDefault="001572B9" w:rsidP="00B55CC9">
      <w:pPr>
        <w:pStyle w:val="Akapitzlist"/>
        <w:numPr>
          <w:ilvl w:val="0"/>
          <w:numId w:val="50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wskazania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stawki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podatku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towarów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i usług,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która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zgodnie 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wiedzą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Wykonawcy, będzie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miała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zastosowanie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.</w:t>
      </w:r>
    </w:p>
    <w:p w14:paraId="2B2A8AE7" w14:textId="77777777" w:rsidR="001572B9" w:rsidRDefault="001572B9" w:rsidP="00B55CC9">
      <w:pPr>
        <w:pStyle w:val="Akapitzlist"/>
        <w:numPr>
          <w:ilvl w:val="0"/>
          <w:numId w:val="4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72B9">
        <w:rPr>
          <w:rFonts w:ascii="Times New Roman" w:hAnsi="Times New Roman" w:cs="Times New Roman"/>
          <w:sz w:val="24"/>
          <w:szCs w:val="24"/>
        </w:rPr>
        <w:t>Informację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w powyższym zakresie Wykonawca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składa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w załączniku nr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572B9">
        <w:rPr>
          <w:rFonts w:ascii="Times New Roman" w:hAnsi="Times New Roman" w:cs="Times New Roman"/>
          <w:sz w:val="24"/>
          <w:szCs w:val="24"/>
        </w:rPr>
        <w:t xml:space="preserve"> do SWZ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Informacja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o Wykonawcy. Brak złożenia ww. informacji będzie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postrzegany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jako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brak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powstania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obowiązku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podatkowego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u Zamawiającego.</w:t>
      </w:r>
    </w:p>
    <w:p w14:paraId="1A1F7DD0" w14:textId="77777777" w:rsidR="001572B9" w:rsidRDefault="001572B9" w:rsidP="00B55CC9">
      <w:pPr>
        <w:pStyle w:val="Akapitzlist"/>
        <w:numPr>
          <w:ilvl w:val="0"/>
          <w:numId w:val="4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72B9">
        <w:rPr>
          <w:rFonts w:ascii="Times New Roman" w:hAnsi="Times New Roman" w:cs="Times New Roman"/>
          <w:sz w:val="24"/>
          <w:szCs w:val="24"/>
        </w:rPr>
        <w:t>Rozliczenia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będą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prowadzone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złotych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polskich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dokładnością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dwóch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miejsc po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przecinku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.</w:t>
      </w:r>
    </w:p>
    <w:p w14:paraId="26ABF90C" w14:textId="77777777" w:rsidR="00FD4B2A" w:rsidRDefault="001572B9" w:rsidP="00FD4B2A">
      <w:pPr>
        <w:pStyle w:val="Akapitzlist"/>
        <w:numPr>
          <w:ilvl w:val="0"/>
          <w:numId w:val="4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Podane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ilości odpadów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są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wielkościami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szacunkowymi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dlatego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Zamawiający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zastrzega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możliwość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zmniejszenia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zwiększenia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ilości w zależności od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bieżącego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zapotrzebowania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Podana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ilość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odpadów jest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wielkością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szacunkową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służąca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porównania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złożonych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ofert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B0C8DDD" w14:textId="2805CA98" w:rsidR="00FD4B2A" w:rsidRPr="00FD4B2A" w:rsidRDefault="00FD4B2A" w:rsidP="00FD4B2A">
      <w:pPr>
        <w:pStyle w:val="Akapitzlist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46101322"/>
      <w:r w:rsidRPr="00FD4B2A">
        <w:rPr>
          <w:rFonts w:ascii="Times New Roman" w:hAnsi="Times New Roman" w:cs="Times New Roman"/>
          <w:sz w:val="24"/>
          <w:szCs w:val="24"/>
        </w:rPr>
        <w:t xml:space="preserve">Zamawiający 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przewiduje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możliwość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udzielenia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Wykonawcy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zamówień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podstawie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art. 214 ust. 1 pkt. 7 ustawy PZP, w okresie 3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lat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od dnia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udzielenia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podstawowego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polegających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powtórzeniu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podobnych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usług do usług z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podstawowego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polegających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odbiorze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zagospodarowaniu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odpadów komunalnych </w:t>
      </w:r>
      <w:proofErr w:type="spellStart"/>
      <w:r>
        <w:rPr>
          <w:rFonts w:ascii="Times New Roman" w:hAnsi="Times New Roman" w:cs="Times New Roman"/>
          <w:sz w:val="24"/>
          <w:szCs w:val="24"/>
        </w:rPr>
        <w:t>powstaj</w:t>
      </w:r>
      <w:r w:rsidR="00E94620">
        <w:rPr>
          <w:rFonts w:ascii="Times New Roman" w:hAnsi="Times New Roman" w:cs="Times New Roman"/>
          <w:sz w:val="24"/>
          <w:szCs w:val="24"/>
        </w:rPr>
        <w:t>ąc</w:t>
      </w:r>
      <w:r>
        <w:rPr>
          <w:rFonts w:ascii="Times New Roman" w:hAnsi="Times New Roman" w:cs="Times New Roman"/>
          <w:sz w:val="24"/>
          <w:szCs w:val="24"/>
        </w:rPr>
        <w:t>y</w:t>
      </w:r>
      <w:r w:rsidR="00E94620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</w:t>
      </w:r>
      <w:r w:rsidRPr="00FD4B2A">
        <w:rPr>
          <w:rFonts w:ascii="Times New Roman" w:hAnsi="Times New Roman" w:cs="Times New Roman"/>
          <w:sz w:val="24"/>
          <w:szCs w:val="24"/>
        </w:rPr>
        <w:t xml:space="preserve"> teren</w:t>
      </w:r>
      <w:r>
        <w:rPr>
          <w:rFonts w:ascii="Times New Roman" w:hAnsi="Times New Roman" w:cs="Times New Roman"/>
          <w:sz w:val="24"/>
          <w:szCs w:val="24"/>
        </w:rPr>
        <w:t>ie</w:t>
      </w:r>
      <w:r w:rsidRPr="00FD4B2A">
        <w:rPr>
          <w:rFonts w:ascii="Times New Roman" w:hAnsi="Times New Roman" w:cs="Times New Roman"/>
          <w:sz w:val="24"/>
          <w:szCs w:val="24"/>
        </w:rPr>
        <w:t xml:space="preserve"> Gminy </w:t>
      </w:r>
      <w:r>
        <w:rPr>
          <w:rFonts w:ascii="Times New Roman" w:hAnsi="Times New Roman" w:cs="Times New Roman"/>
          <w:sz w:val="24"/>
          <w:szCs w:val="24"/>
        </w:rPr>
        <w:t xml:space="preserve">Smołdzino </w:t>
      </w:r>
      <w:r w:rsidRPr="00FD4B2A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maksymalnej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wartości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do 40%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wartości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podstawowego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. Zamawiający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udzieli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zamówień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, o których mowa w art. 214 ust. 1 pkt 7 na warunkach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przewidzianych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zamówieniu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podstawowym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analogicznie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zamówieniem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podstawowym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warunki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udziału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warunki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umowne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proporcjonalnie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udzielanego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>).</w:t>
      </w:r>
    </w:p>
    <w:bookmarkEnd w:id="1"/>
    <w:p w14:paraId="6D418317" w14:textId="2E7E0240" w:rsidR="00340A46" w:rsidRPr="00FD4B2A" w:rsidRDefault="001572B9" w:rsidP="00FD4B2A">
      <w:pPr>
        <w:pStyle w:val="Akapitzlist"/>
        <w:numPr>
          <w:ilvl w:val="0"/>
          <w:numId w:val="49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FD4B2A">
        <w:rPr>
          <w:rFonts w:ascii="Times New Roman" w:hAnsi="Times New Roman" w:cs="Times New Roman"/>
          <w:sz w:val="24"/>
          <w:szCs w:val="24"/>
        </w:rPr>
        <w:t xml:space="preserve">Wykonawcy mogą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wspólnie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ubiegać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się o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. W takim przypadku Wykonawcy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ustanawiają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pełnomocnika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reprezentowania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ich w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                          o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albo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reprezentowania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i zawarcia umowy                 w sprawie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publicznego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Pełnomocnictwo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winno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być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załączone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FD4B2A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FD4B2A">
        <w:rPr>
          <w:rFonts w:ascii="Times New Roman" w:hAnsi="Times New Roman" w:cs="Times New Roman"/>
          <w:sz w:val="24"/>
          <w:szCs w:val="24"/>
        </w:rPr>
        <w:t>.</w:t>
      </w:r>
    </w:p>
    <w:p w14:paraId="054EF15C" w14:textId="77777777" w:rsidR="00340A46" w:rsidRPr="009F46D7" w:rsidRDefault="001572B9" w:rsidP="00FD4B2A">
      <w:pPr>
        <w:pStyle w:val="Akapitzlist"/>
        <w:numPr>
          <w:ilvl w:val="0"/>
          <w:numId w:val="49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9F46D7">
        <w:rPr>
          <w:rFonts w:ascii="Times New Roman" w:hAnsi="Times New Roman" w:cs="Times New Roman"/>
          <w:sz w:val="24"/>
          <w:szCs w:val="24"/>
        </w:rPr>
        <w:t xml:space="preserve">W przypadku </w:t>
      </w:r>
      <w:proofErr w:type="spellStart"/>
      <w:r w:rsidRPr="009F46D7">
        <w:rPr>
          <w:rFonts w:ascii="Times New Roman" w:hAnsi="Times New Roman" w:cs="Times New Roman"/>
          <w:sz w:val="24"/>
          <w:szCs w:val="24"/>
        </w:rPr>
        <w:t>wspólnego</w:t>
      </w:r>
      <w:proofErr w:type="spellEnd"/>
      <w:r w:rsidRPr="009F46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6D7">
        <w:rPr>
          <w:rFonts w:ascii="Times New Roman" w:hAnsi="Times New Roman" w:cs="Times New Roman"/>
          <w:sz w:val="24"/>
          <w:szCs w:val="24"/>
        </w:rPr>
        <w:t>ubiegania</w:t>
      </w:r>
      <w:proofErr w:type="spellEnd"/>
      <w:r w:rsidRPr="009F46D7">
        <w:rPr>
          <w:rFonts w:ascii="Times New Roman" w:hAnsi="Times New Roman" w:cs="Times New Roman"/>
          <w:sz w:val="24"/>
          <w:szCs w:val="24"/>
        </w:rPr>
        <w:t xml:space="preserve"> się o </w:t>
      </w:r>
      <w:proofErr w:type="spellStart"/>
      <w:r w:rsidRPr="009F46D7">
        <w:rPr>
          <w:rFonts w:ascii="Times New Roman" w:hAnsi="Times New Roman" w:cs="Times New Roman"/>
          <w:sz w:val="24"/>
          <w:szCs w:val="24"/>
        </w:rPr>
        <w:t>zamówienie</w:t>
      </w:r>
      <w:proofErr w:type="spellEnd"/>
      <w:r w:rsidRPr="009F46D7">
        <w:rPr>
          <w:rFonts w:ascii="Times New Roman" w:hAnsi="Times New Roman" w:cs="Times New Roman"/>
          <w:sz w:val="24"/>
          <w:szCs w:val="24"/>
        </w:rPr>
        <w:t xml:space="preserve"> przez </w:t>
      </w:r>
      <w:proofErr w:type="spellStart"/>
      <w:r w:rsidRPr="009F46D7">
        <w:rPr>
          <w:rFonts w:ascii="Times New Roman" w:hAnsi="Times New Roman" w:cs="Times New Roman"/>
          <w:sz w:val="24"/>
          <w:szCs w:val="24"/>
        </w:rPr>
        <w:t>wykonawców</w:t>
      </w:r>
      <w:proofErr w:type="spellEnd"/>
      <w:r w:rsidRPr="009F46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6D7">
        <w:rPr>
          <w:rFonts w:ascii="Times New Roman" w:hAnsi="Times New Roman" w:cs="Times New Roman"/>
          <w:sz w:val="24"/>
          <w:szCs w:val="24"/>
        </w:rPr>
        <w:t>oświadczenie</w:t>
      </w:r>
      <w:proofErr w:type="spellEnd"/>
      <w:r w:rsidRPr="009F46D7">
        <w:rPr>
          <w:rFonts w:ascii="Times New Roman" w:hAnsi="Times New Roman" w:cs="Times New Roman"/>
          <w:sz w:val="24"/>
          <w:szCs w:val="24"/>
        </w:rPr>
        <w:t xml:space="preserve"> JEDZ, o którym mowa w </w:t>
      </w:r>
      <w:proofErr w:type="spellStart"/>
      <w:r w:rsidRPr="009F46D7">
        <w:rPr>
          <w:rFonts w:ascii="Times New Roman" w:hAnsi="Times New Roman" w:cs="Times New Roman"/>
          <w:sz w:val="24"/>
          <w:szCs w:val="24"/>
        </w:rPr>
        <w:t>Rozdz</w:t>
      </w:r>
      <w:proofErr w:type="spellEnd"/>
      <w:r w:rsidRPr="009F46D7">
        <w:rPr>
          <w:rFonts w:ascii="Times New Roman" w:hAnsi="Times New Roman" w:cs="Times New Roman"/>
          <w:sz w:val="24"/>
          <w:szCs w:val="24"/>
        </w:rPr>
        <w:t xml:space="preserve">. </w:t>
      </w:r>
      <w:r w:rsidR="009F46D7" w:rsidRPr="009F46D7">
        <w:rPr>
          <w:rFonts w:ascii="Times New Roman" w:hAnsi="Times New Roman" w:cs="Times New Roman"/>
          <w:sz w:val="24"/>
          <w:szCs w:val="24"/>
        </w:rPr>
        <w:t>X</w:t>
      </w:r>
      <w:r w:rsidRPr="009F46D7">
        <w:rPr>
          <w:rFonts w:ascii="Times New Roman" w:hAnsi="Times New Roman" w:cs="Times New Roman"/>
          <w:sz w:val="24"/>
          <w:szCs w:val="24"/>
        </w:rPr>
        <w:t xml:space="preserve">IX pkt </w:t>
      </w:r>
      <w:r w:rsidR="009F46D7" w:rsidRPr="009F46D7">
        <w:rPr>
          <w:rFonts w:ascii="Times New Roman" w:hAnsi="Times New Roman" w:cs="Times New Roman"/>
          <w:sz w:val="24"/>
          <w:szCs w:val="24"/>
        </w:rPr>
        <w:t>1</w:t>
      </w:r>
      <w:r w:rsidRPr="009F46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6D7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Pr="009F46D7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9F46D7">
        <w:rPr>
          <w:rFonts w:ascii="Times New Roman" w:hAnsi="Times New Roman" w:cs="Times New Roman"/>
          <w:sz w:val="24"/>
          <w:szCs w:val="24"/>
        </w:rPr>
        <w:t>składa</w:t>
      </w:r>
      <w:proofErr w:type="spellEnd"/>
      <w:r w:rsidRPr="009F46D7">
        <w:rPr>
          <w:rFonts w:ascii="Times New Roman" w:hAnsi="Times New Roman" w:cs="Times New Roman"/>
          <w:sz w:val="24"/>
          <w:szCs w:val="24"/>
        </w:rPr>
        <w:t xml:space="preserve"> każdy z </w:t>
      </w:r>
      <w:proofErr w:type="spellStart"/>
      <w:r w:rsidRPr="009F46D7">
        <w:rPr>
          <w:rFonts w:ascii="Times New Roman" w:hAnsi="Times New Roman" w:cs="Times New Roman"/>
          <w:sz w:val="24"/>
          <w:szCs w:val="24"/>
        </w:rPr>
        <w:t>wykonawców</w:t>
      </w:r>
      <w:proofErr w:type="spellEnd"/>
      <w:r w:rsidRPr="009F46D7">
        <w:rPr>
          <w:rFonts w:ascii="Times New Roman" w:hAnsi="Times New Roman" w:cs="Times New Roman"/>
          <w:sz w:val="24"/>
          <w:szCs w:val="24"/>
        </w:rPr>
        <w:t xml:space="preserve">. Oświadczenia </w:t>
      </w:r>
      <w:proofErr w:type="spellStart"/>
      <w:r w:rsidRPr="009F46D7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9F46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6D7">
        <w:rPr>
          <w:rFonts w:ascii="Times New Roman" w:hAnsi="Times New Roman" w:cs="Times New Roman"/>
          <w:sz w:val="24"/>
          <w:szCs w:val="24"/>
        </w:rPr>
        <w:t>potwierdzają</w:t>
      </w:r>
      <w:proofErr w:type="spellEnd"/>
      <w:r w:rsidRPr="009F46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6D7">
        <w:rPr>
          <w:rFonts w:ascii="Times New Roman" w:hAnsi="Times New Roman" w:cs="Times New Roman"/>
          <w:sz w:val="24"/>
          <w:szCs w:val="24"/>
        </w:rPr>
        <w:t>brak</w:t>
      </w:r>
      <w:proofErr w:type="spellEnd"/>
      <w:r w:rsidRPr="009F46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6D7">
        <w:rPr>
          <w:rFonts w:ascii="Times New Roman" w:hAnsi="Times New Roman" w:cs="Times New Roman"/>
          <w:sz w:val="24"/>
          <w:szCs w:val="24"/>
        </w:rPr>
        <w:t>podstaw</w:t>
      </w:r>
      <w:proofErr w:type="spellEnd"/>
      <w:r w:rsidRPr="009F46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6D7">
        <w:rPr>
          <w:rFonts w:ascii="Times New Roman" w:hAnsi="Times New Roman" w:cs="Times New Roman"/>
          <w:sz w:val="24"/>
          <w:szCs w:val="24"/>
        </w:rPr>
        <w:t>wykluczenia</w:t>
      </w:r>
      <w:proofErr w:type="spellEnd"/>
      <w:r w:rsidRPr="009F46D7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Pr="009F46D7">
        <w:rPr>
          <w:rFonts w:ascii="Times New Roman" w:hAnsi="Times New Roman" w:cs="Times New Roman"/>
          <w:sz w:val="24"/>
          <w:szCs w:val="24"/>
        </w:rPr>
        <w:t>spełnianie</w:t>
      </w:r>
      <w:proofErr w:type="spellEnd"/>
      <w:r w:rsidRPr="009F46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6D7">
        <w:rPr>
          <w:rFonts w:ascii="Times New Roman" w:hAnsi="Times New Roman" w:cs="Times New Roman"/>
          <w:sz w:val="24"/>
          <w:szCs w:val="24"/>
        </w:rPr>
        <w:t>warunków</w:t>
      </w:r>
      <w:proofErr w:type="spellEnd"/>
      <w:r w:rsidRPr="009F46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6D7">
        <w:rPr>
          <w:rFonts w:ascii="Times New Roman" w:hAnsi="Times New Roman" w:cs="Times New Roman"/>
          <w:sz w:val="24"/>
          <w:szCs w:val="24"/>
        </w:rPr>
        <w:lastRenderedPageBreak/>
        <w:t>udziału</w:t>
      </w:r>
      <w:proofErr w:type="spellEnd"/>
      <w:r w:rsidRPr="009F46D7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9F46D7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9F46D7">
        <w:rPr>
          <w:rFonts w:ascii="Times New Roman" w:hAnsi="Times New Roman" w:cs="Times New Roman"/>
          <w:sz w:val="24"/>
          <w:szCs w:val="24"/>
        </w:rPr>
        <w:t xml:space="preserve"> w zakresie, w </w:t>
      </w:r>
      <w:proofErr w:type="spellStart"/>
      <w:r w:rsidRPr="009F46D7">
        <w:rPr>
          <w:rFonts w:ascii="Times New Roman" w:hAnsi="Times New Roman" w:cs="Times New Roman"/>
          <w:sz w:val="24"/>
          <w:szCs w:val="24"/>
        </w:rPr>
        <w:t>jakim</w:t>
      </w:r>
      <w:proofErr w:type="spellEnd"/>
      <w:r w:rsidRPr="009F46D7">
        <w:rPr>
          <w:rFonts w:ascii="Times New Roman" w:hAnsi="Times New Roman" w:cs="Times New Roman"/>
          <w:sz w:val="24"/>
          <w:szCs w:val="24"/>
        </w:rPr>
        <w:t xml:space="preserve"> każdy z </w:t>
      </w:r>
      <w:proofErr w:type="spellStart"/>
      <w:r w:rsidRPr="009F46D7">
        <w:rPr>
          <w:rFonts w:ascii="Times New Roman" w:hAnsi="Times New Roman" w:cs="Times New Roman"/>
          <w:sz w:val="24"/>
          <w:szCs w:val="24"/>
        </w:rPr>
        <w:t>wykonawców</w:t>
      </w:r>
      <w:proofErr w:type="spellEnd"/>
      <w:r w:rsidRPr="009F46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6D7">
        <w:rPr>
          <w:rFonts w:ascii="Times New Roman" w:hAnsi="Times New Roman" w:cs="Times New Roman"/>
          <w:sz w:val="24"/>
          <w:szCs w:val="24"/>
        </w:rPr>
        <w:t>wykazuje</w:t>
      </w:r>
      <w:proofErr w:type="spellEnd"/>
      <w:r w:rsidRPr="009F46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6D7">
        <w:rPr>
          <w:rFonts w:ascii="Times New Roman" w:hAnsi="Times New Roman" w:cs="Times New Roman"/>
          <w:sz w:val="24"/>
          <w:szCs w:val="24"/>
        </w:rPr>
        <w:t>spełnianie</w:t>
      </w:r>
      <w:proofErr w:type="spellEnd"/>
      <w:r w:rsidRPr="009F46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6D7">
        <w:rPr>
          <w:rFonts w:ascii="Times New Roman" w:hAnsi="Times New Roman" w:cs="Times New Roman"/>
          <w:sz w:val="24"/>
          <w:szCs w:val="24"/>
        </w:rPr>
        <w:t>warunków</w:t>
      </w:r>
      <w:proofErr w:type="spellEnd"/>
      <w:r w:rsidRPr="009F46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6D7">
        <w:rPr>
          <w:rFonts w:ascii="Times New Roman" w:hAnsi="Times New Roman" w:cs="Times New Roman"/>
          <w:sz w:val="24"/>
          <w:szCs w:val="24"/>
        </w:rPr>
        <w:t>udziału</w:t>
      </w:r>
      <w:proofErr w:type="spellEnd"/>
      <w:r w:rsidRPr="009F46D7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9F46D7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9F46D7">
        <w:rPr>
          <w:rFonts w:ascii="Times New Roman" w:hAnsi="Times New Roman" w:cs="Times New Roman"/>
          <w:sz w:val="24"/>
          <w:szCs w:val="24"/>
        </w:rPr>
        <w:t>.</w:t>
      </w:r>
    </w:p>
    <w:p w14:paraId="408E0E65" w14:textId="77777777" w:rsidR="00340A46" w:rsidRDefault="001572B9" w:rsidP="00FD4B2A">
      <w:pPr>
        <w:pStyle w:val="Akapitzlist"/>
        <w:numPr>
          <w:ilvl w:val="0"/>
          <w:numId w:val="49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340A46">
        <w:rPr>
          <w:rFonts w:ascii="Times New Roman" w:hAnsi="Times New Roman" w:cs="Times New Roman"/>
          <w:sz w:val="24"/>
          <w:szCs w:val="24"/>
        </w:rPr>
        <w:t xml:space="preserve">Wykonawcy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wspólnie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ubiegający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się o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dołączają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oświadczenie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, z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którego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wynika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, które usługi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wykonają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poszczególni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– zgodnie z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załącznikiem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nr 9 do SWZ.</w:t>
      </w:r>
    </w:p>
    <w:p w14:paraId="24CB0678" w14:textId="77777777" w:rsidR="00340A46" w:rsidRDefault="001572B9" w:rsidP="00FD4B2A">
      <w:pPr>
        <w:pStyle w:val="Akapitzlist"/>
        <w:numPr>
          <w:ilvl w:val="0"/>
          <w:numId w:val="49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340A46">
        <w:rPr>
          <w:rFonts w:ascii="Times New Roman" w:hAnsi="Times New Roman" w:cs="Times New Roman"/>
          <w:sz w:val="24"/>
          <w:szCs w:val="24"/>
        </w:rPr>
        <w:t xml:space="preserve">Oświadczenia i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dokumenty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potwierdzające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brak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podstaw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wykluczenia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z postępowania 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składa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każdy z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Wykonawców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wspólnie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ubiegających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się o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zamówienie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>.</w:t>
      </w:r>
    </w:p>
    <w:p w14:paraId="1BC3F1E7" w14:textId="77777777" w:rsidR="001572B9" w:rsidRPr="00340A46" w:rsidRDefault="001572B9" w:rsidP="00FD4B2A">
      <w:pPr>
        <w:pStyle w:val="Akapitzlist"/>
        <w:numPr>
          <w:ilvl w:val="0"/>
          <w:numId w:val="49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340A46">
        <w:rPr>
          <w:rFonts w:ascii="Times New Roman" w:hAnsi="Times New Roman" w:cs="Times New Roman"/>
          <w:sz w:val="24"/>
          <w:szCs w:val="24"/>
        </w:rPr>
        <w:t xml:space="preserve">Zamawiający nie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zastrzega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osobistego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wykonania przez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poszczególnych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wykonawców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wspólnie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ubiegających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się o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kluczowych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zadań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dotyczących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zamówień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na usługi.</w:t>
      </w:r>
    </w:p>
    <w:p w14:paraId="4723E942" w14:textId="77777777" w:rsidR="00340EC7" w:rsidRPr="00117E3E" w:rsidRDefault="00340EC7" w:rsidP="00340EC7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7E3E">
        <w:rPr>
          <w:rFonts w:ascii="Times New Roman" w:hAnsi="Times New Roman" w:cs="Times New Roman"/>
          <w:b/>
          <w:sz w:val="24"/>
          <w:szCs w:val="24"/>
        </w:rPr>
        <w:t>OPIS KRYTERIÓW OCENY OFERT, WRAZ Z PODANIEM WAG TYCH KRYTERIÓW I SPOSOBU OCENY OFERT:</w:t>
      </w:r>
    </w:p>
    <w:p w14:paraId="47B8679C" w14:textId="77777777" w:rsidR="001572B9" w:rsidRDefault="001572B9" w:rsidP="00B55CC9">
      <w:pPr>
        <w:pStyle w:val="Akapitzlist"/>
        <w:numPr>
          <w:ilvl w:val="0"/>
          <w:numId w:val="24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72B9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wyborze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najkorzystniejszej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decydować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będą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przedstawione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niżej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kryteria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                     w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następujących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wagach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:</w:t>
      </w:r>
    </w:p>
    <w:p w14:paraId="086BB553" w14:textId="77777777" w:rsidR="001572B9" w:rsidRDefault="001572B9" w:rsidP="00B55CC9">
      <w:pPr>
        <w:pStyle w:val="Akapitzlist"/>
        <w:numPr>
          <w:ilvl w:val="0"/>
          <w:numId w:val="24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72B9">
        <w:rPr>
          <w:rFonts w:ascii="Times New Roman" w:hAnsi="Times New Roman" w:cs="Times New Roman"/>
          <w:sz w:val="24"/>
          <w:szCs w:val="24"/>
        </w:rPr>
        <w:t>Kryterium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1: Cena [C] –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waga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punktowa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60 pkt.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k</w:t>
      </w:r>
      <w:r w:rsidRPr="001572B9">
        <w:rPr>
          <w:rFonts w:ascii="Times New Roman" w:hAnsi="Times New Roman" w:cs="Times New Roman"/>
          <w:sz w:val="24"/>
          <w:szCs w:val="24"/>
        </w:rPr>
        <w:t>ryterium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2: Termin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płatności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faktury  [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1572B9">
        <w:rPr>
          <w:rFonts w:ascii="Times New Roman" w:hAnsi="Times New Roman" w:cs="Times New Roman"/>
          <w:sz w:val="24"/>
          <w:szCs w:val="24"/>
        </w:rPr>
        <w:t xml:space="preserve">] –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waga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punktowa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40 pkt.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tj.t</w:t>
      </w:r>
      <w:r w:rsidRPr="001572B9">
        <w:rPr>
          <w:rFonts w:ascii="Times New Roman" w:hAnsi="Times New Roman" w:cs="Times New Roman"/>
          <w:sz w:val="24"/>
          <w:szCs w:val="24"/>
        </w:rPr>
        <w:t>ermin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płatności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 21 dni – 40 pkt</w:t>
      </w:r>
      <w:r>
        <w:rPr>
          <w:rFonts w:ascii="Times New Roman" w:hAnsi="Times New Roman" w:cs="Times New Roman"/>
          <w:sz w:val="24"/>
          <w:szCs w:val="24"/>
        </w:rPr>
        <w:t xml:space="preserve">.; </w:t>
      </w:r>
      <w:r w:rsidRPr="001572B9">
        <w:rPr>
          <w:rFonts w:ascii="Times New Roman" w:hAnsi="Times New Roman" w:cs="Times New Roman"/>
          <w:sz w:val="24"/>
          <w:szCs w:val="24"/>
        </w:rPr>
        <w:t>14 dni – 30 pkt</w:t>
      </w:r>
      <w:r>
        <w:rPr>
          <w:rFonts w:ascii="Times New Roman" w:hAnsi="Times New Roman" w:cs="Times New Roman"/>
          <w:sz w:val="24"/>
          <w:szCs w:val="24"/>
        </w:rPr>
        <w:t xml:space="preserve">.; </w:t>
      </w:r>
      <w:r w:rsidRPr="001572B9">
        <w:rPr>
          <w:rFonts w:ascii="Times New Roman" w:hAnsi="Times New Roman" w:cs="Times New Roman"/>
          <w:sz w:val="24"/>
          <w:szCs w:val="24"/>
        </w:rPr>
        <w:t>7 dni – 20 pkt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717E8FA" w14:textId="77777777" w:rsidR="001572B9" w:rsidRPr="001572B9" w:rsidRDefault="001572B9" w:rsidP="001572B9">
      <w:pPr>
        <w:pStyle w:val="Akapitzlist"/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1572B9">
        <w:rPr>
          <w:rFonts w:ascii="Times New Roman" w:hAnsi="Times New Roman" w:cs="Times New Roman"/>
          <w:sz w:val="24"/>
          <w:szCs w:val="24"/>
        </w:rPr>
        <w:t xml:space="preserve">Cena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P= C+F</w:t>
      </w:r>
    </w:p>
    <w:p w14:paraId="5B517EA8" w14:textId="77777777" w:rsidR="001572B9" w:rsidRPr="001572B9" w:rsidRDefault="001572B9" w:rsidP="00B55CC9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Ocenie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oparciu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o ww.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kryteria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oceny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ofert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poddawane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są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wyłącznie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niepodlegające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odrzuceniu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.</w:t>
      </w:r>
    </w:p>
    <w:p w14:paraId="6074E9F1" w14:textId="77777777" w:rsidR="001572B9" w:rsidRPr="001572B9" w:rsidRDefault="001572B9" w:rsidP="00B55CC9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2B9">
        <w:rPr>
          <w:rFonts w:ascii="Times New Roman" w:hAnsi="Times New Roman" w:cs="Times New Roman"/>
          <w:sz w:val="24"/>
          <w:szCs w:val="24"/>
        </w:rPr>
        <w:t xml:space="preserve">Suma punktów (P)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stanowiąca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sumę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Ceny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” C i „Termin </w:t>
      </w:r>
      <w:proofErr w:type="spellStart"/>
      <w:r>
        <w:rPr>
          <w:rFonts w:ascii="Times New Roman" w:hAnsi="Times New Roman" w:cs="Times New Roman"/>
          <w:sz w:val="24"/>
          <w:szCs w:val="24"/>
        </w:rPr>
        <w:t>płatności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faktury” (F)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wyliczona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wg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poniższych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wzorów</w:t>
      </w:r>
      <w:proofErr w:type="spellEnd"/>
    </w:p>
    <w:p w14:paraId="003FA682" w14:textId="77777777" w:rsidR="001572B9" w:rsidRPr="001572B9" w:rsidRDefault="001572B9" w:rsidP="001572B9">
      <w:pPr>
        <w:pStyle w:val="Akapitzlist"/>
        <w:spacing w:after="0" w:line="240" w:lineRule="auto"/>
        <w:ind w:left="644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572B9">
        <w:rPr>
          <w:rFonts w:ascii="Times New Roman" w:hAnsi="Times New Roman" w:cs="Times New Roman"/>
          <w:sz w:val="24"/>
          <w:szCs w:val="24"/>
        </w:rPr>
        <w:t>Najniższa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oferowana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cena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spośród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wszystkich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ofert</w:t>
      </w:r>
      <w:proofErr w:type="spellEnd"/>
    </w:p>
    <w:p w14:paraId="24E3888B" w14:textId="77777777" w:rsidR="001572B9" w:rsidRPr="001572B9" w:rsidRDefault="001572B9" w:rsidP="001572B9">
      <w:pPr>
        <w:pStyle w:val="Akapitzlist"/>
        <w:spacing w:after="0" w:line="240" w:lineRule="auto"/>
        <w:ind w:left="644"/>
        <w:jc w:val="center"/>
        <w:rPr>
          <w:rFonts w:ascii="Times New Roman" w:hAnsi="Times New Roman" w:cs="Times New Roman"/>
          <w:sz w:val="24"/>
          <w:szCs w:val="24"/>
        </w:rPr>
      </w:pPr>
      <w:r w:rsidRPr="001572B9">
        <w:rPr>
          <w:rFonts w:ascii="Times New Roman" w:hAnsi="Times New Roman" w:cs="Times New Roman"/>
          <w:sz w:val="24"/>
          <w:szCs w:val="24"/>
        </w:rPr>
        <w:t xml:space="preserve">C „Cena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”=--------------------------------------------------------------------- x 60 pkt.</w:t>
      </w:r>
    </w:p>
    <w:p w14:paraId="47FA02A1" w14:textId="77777777" w:rsidR="001572B9" w:rsidRPr="001572B9" w:rsidRDefault="001572B9" w:rsidP="001572B9">
      <w:pPr>
        <w:pStyle w:val="Akapitzlist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1572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Cena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oferowana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badanej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oferty</w:t>
      </w:r>
      <w:proofErr w:type="spellEnd"/>
    </w:p>
    <w:p w14:paraId="5D43C350" w14:textId="77777777" w:rsidR="00340EC7" w:rsidRDefault="00340EC7" w:rsidP="00B55CC9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E3E">
        <w:rPr>
          <w:rFonts w:ascii="Times New Roman" w:hAnsi="Times New Roman" w:cs="Times New Roman"/>
          <w:sz w:val="24"/>
          <w:szCs w:val="24"/>
        </w:rPr>
        <w:t xml:space="preserve">Za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najkorzystniejszą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ofertę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uznawać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się będzie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ofertę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spełniającą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wymagania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Zamawiającego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przedstawiającą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najwyższą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wartość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punktową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za w/w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kryteriach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wyboru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>.</w:t>
      </w:r>
    </w:p>
    <w:p w14:paraId="0BA8B253" w14:textId="77777777" w:rsidR="00340EC7" w:rsidRDefault="00340EC7" w:rsidP="00B55CC9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7E3E">
        <w:rPr>
          <w:rFonts w:ascii="Times New Roman" w:hAnsi="Times New Roman" w:cs="Times New Roman"/>
          <w:sz w:val="24"/>
          <w:szCs w:val="24"/>
        </w:rPr>
        <w:t>Punktacja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przyznawana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ofertom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poszczególnych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kryteriach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będzie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liczona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117E3E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dokładnością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dwóch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7E3E">
        <w:rPr>
          <w:rFonts w:ascii="Times New Roman" w:hAnsi="Times New Roman" w:cs="Times New Roman"/>
          <w:sz w:val="24"/>
          <w:szCs w:val="24"/>
        </w:rPr>
        <w:t xml:space="preserve">miejsc po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przecinku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Najwyższa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liczba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punktów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wyznaczy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najkorzystniejszą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ofertę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>.</w:t>
      </w:r>
    </w:p>
    <w:p w14:paraId="61CDE0F5" w14:textId="77777777" w:rsidR="00340EC7" w:rsidRDefault="00340EC7" w:rsidP="00B55CC9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E3E">
        <w:rPr>
          <w:rFonts w:ascii="Times New Roman" w:hAnsi="Times New Roman" w:cs="Times New Roman"/>
          <w:sz w:val="24"/>
          <w:szCs w:val="24"/>
        </w:rPr>
        <w:t xml:space="preserve">Zamawiający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udzieli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Wykonawcy,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którego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odpowiadać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będzie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wszystkim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wymaganiom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przedstawionym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w ustawie PZP, oraz w SWZ i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zostanie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oceniona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jako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najkorzystniejsza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oparciu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podane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kryteria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wyboru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>.</w:t>
      </w:r>
    </w:p>
    <w:p w14:paraId="323C09CC" w14:textId="77777777" w:rsidR="00340EC7" w:rsidRDefault="00340EC7" w:rsidP="00B55CC9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7E3E">
        <w:rPr>
          <w:rFonts w:ascii="Times New Roman" w:hAnsi="Times New Roman" w:cs="Times New Roman"/>
          <w:sz w:val="24"/>
          <w:szCs w:val="24"/>
        </w:rPr>
        <w:t>Jeżeli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nie będzie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można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dokonać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wyboru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najkorzystniejszej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ze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względu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na to, że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dwie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więcej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ofert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przedstawia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taki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sam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bilans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ceny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pozostałych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kryteriów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oceny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ofert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, Zamawiający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spośród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tych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ofert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dokona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wyboru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niższą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ceną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(art. 248 ust. 2 ustawy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>).</w:t>
      </w:r>
    </w:p>
    <w:p w14:paraId="44509513" w14:textId="77777777" w:rsidR="00340EC7" w:rsidRDefault="00340EC7" w:rsidP="00B55CC9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E3E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toku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badania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oceny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ofert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Zamawiający może żądać od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Wykonawców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wyjaśnień dotyczących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treści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złożonych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przez nich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ofert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innych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składanych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dokumentów lub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oświadczeń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. Wykonawcy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są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zobowiązani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przedstawienia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wyjaśnień w terminie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wskazanym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przez Zamawiającego.</w:t>
      </w:r>
    </w:p>
    <w:p w14:paraId="6273DC0E" w14:textId="77777777" w:rsidR="00340EC7" w:rsidRDefault="00340EC7" w:rsidP="00B55CC9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E3E">
        <w:rPr>
          <w:rFonts w:ascii="Times New Roman" w:hAnsi="Times New Roman" w:cs="Times New Roman"/>
          <w:sz w:val="24"/>
          <w:szCs w:val="24"/>
        </w:rPr>
        <w:t xml:space="preserve">Zamawiający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wybiera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najkorzystniejszą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ofertę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w terminie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związania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ofertą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określonym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w SWZ.</w:t>
      </w:r>
    </w:p>
    <w:p w14:paraId="11CE0358" w14:textId="77777777" w:rsidR="00340EC7" w:rsidRDefault="00340EC7" w:rsidP="00B55CC9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7E3E">
        <w:rPr>
          <w:rFonts w:ascii="Times New Roman" w:hAnsi="Times New Roman" w:cs="Times New Roman"/>
          <w:sz w:val="24"/>
          <w:szCs w:val="24"/>
        </w:rPr>
        <w:t>Jeżeli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termin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związania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ofertą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upłynie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przed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wyborem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najkorzystniejszej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, Zamawiający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wezwie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7E3E">
        <w:rPr>
          <w:rFonts w:ascii="Times New Roman" w:hAnsi="Times New Roman" w:cs="Times New Roman"/>
          <w:sz w:val="24"/>
          <w:szCs w:val="24"/>
        </w:rPr>
        <w:t xml:space="preserve">Wykonawcę,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którego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otrzymała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najwyższą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ocenę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, do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wyrażenia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, w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wyznaczonym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7E3E">
        <w:rPr>
          <w:rFonts w:ascii="Times New Roman" w:hAnsi="Times New Roman" w:cs="Times New Roman"/>
          <w:sz w:val="24"/>
          <w:szCs w:val="24"/>
        </w:rPr>
        <w:t xml:space="preserve">Zamawiającego terminie,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pisemnej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zgody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wybór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jego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>.</w:t>
      </w:r>
    </w:p>
    <w:p w14:paraId="2762FCEB" w14:textId="77777777" w:rsidR="00340EC7" w:rsidRPr="00117E3E" w:rsidRDefault="00340EC7" w:rsidP="00B55CC9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E3E">
        <w:rPr>
          <w:rFonts w:ascii="Times New Roman" w:hAnsi="Times New Roman" w:cs="Times New Roman"/>
          <w:sz w:val="24"/>
          <w:szCs w:val="24"/>
        </w:rPr>
        <w:t xml:space="preserve">W przypadku braku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zgody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, o której mowa w pkt 11,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podlega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odrzuceniu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117E3E">
        <w:rPr>
          <w:rFonts w:ascii="Times New Roman" w:hAnsi="Times New Roman" w:cs="Times New Roman"/>
          <w:sz w:val="24"/>
          <w:szCs w:val="24"/>
        </w:rPr>
        <w:t>a Zamawiający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zwraca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się o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wyrażenie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takiej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zgody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kolejnego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Wykonawcy,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którego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lastRenderedPageBreak/>
        <w:t>oferta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została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najwyżej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oceniona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chyba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że zachodzą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przesłanki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117E3E">
        <w:rPr>
          <w:rFonts w:ascii="Times New Roman" w:hAnsi="Times New Roman" w:cs="Times New Roman"/>
          <w:sz w:val="24"/>
          <w:szCs w:val="24"/>
        </w:rPr>
        <w:t>unieważnienia</w:t>
      </w:r>
      <w:proofErr w:type="spellEnd"/>
      <w:r w:rsidRPr="00117E3E">
        <w:rPr>
          <w:rFonts w:ascii="Times New Roman" w:hAnsi="Times New Roman" w:cs="Times New Roman"/>
          <w:sz w:val="24"/>
          <w:szCs w:val="24"/>
        </w:rPr>
        <w:t xml:space="preserve"> postępowania.</w:t>
      </w:r>
    </w:p>
    <w:p w14:paraId="1B8D94D2" w14:textId="77777777" w:rsidR="00340EC7" w:rsidRPr="00117E3E" w:rsidRDefault="00340EC7" w:rsidP="00340EC7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117E3E">
        <w:rPr>
          <w:rFonts w:ascii="Times New Roman" w:hAnsi="Times New Roman" w:cs="Times New Roman"/>
          <w:b/>
          <w:sz w:val="24"/>
          <w:szCs w:val="24"/>
        </w:rPr>
        <w:t>WYKAZ PODMIOTOWYCH Ś RODKÓW DOWODOWYCH.</w:t>
      </w:r>
    </w:p>
    <w:p w14:paraId="219300C7" w14:textId="77777777" w:rsidR="001572B9" w:rsidRDefault="001572B9" w:rsidP="00B55CC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72B9">
        <w:rPr>
          <w:rFonts w:ascii="Times New Roman" w:hAnsi="Times New Roman" w:cs="Times New Roman"/>
          <w:sz w:val="24"/>
          <w:szCs w:val="24"/>
        </w:rPr>
        <w:t xml:space="preserve">Zamawiający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wzywa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wykonawcę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którego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została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najwyżej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oceniona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do złożenia w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wyznaczonym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terminie, nie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krótszym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niż 10 dni,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aktualnych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na dzień złożenia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podmiotowych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środków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dowodowych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Podmiotowe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środki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dowodowe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wymagane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od Wykonawcy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obejmują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1F918685" w14:textId="77777777" w:rsidR="001572B9" w:rsidRDefault="001572B9" w:rsidP="00B55CC9">
      <w:pPr>
        <w:pStyle w:val="Akapitzlist"/>
        <w:numPr>
          <w:ilvl w:val="0"/>
          <w:numId w:val="41"/>
        </w:numPr>
        <w:spacing w:after="0" w:line="240" w:lineRule="auto"/>
        <w:ind w:left="993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oświadczenie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w formie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jednolitego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europejskiego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dokumentu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zwanego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dalej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treści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SWZ „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jednolitym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dokumentem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” lub „JEDZ”) sporządzone zgodnie ze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wzorem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standardowego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formularza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określonego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72B9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rozporządzeniu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wykonawczym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Komisji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(UE) 2016/7 z dnia 5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stycznia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2016 r.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ustanawiającym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standardowy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formularz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jednolitego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europejskiego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dokumentu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(Dz.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Urz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. UE L 3 z 06.01.2016, str. 16)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CE266F2" w14:textId="77777777" w:rsidR="001572B9" w:rsidRDefault="001572B9" w:rsidP="00B55CC9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</w:t>
      </w:r>
      <w:r w:rsidRPr="001572B9">
        <w:rPr>
          <w:rFonts w:ascii="Times New Roman" w:hAnsi="Times New Roman" w:cs="Times New Roman"/>
          <w:sz w:val="24"/>
          <w:szCs w:val="24"/>
        </w:rPr>
        <w:t xml:space="preserve">przypadku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wspólnego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ubiegania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się o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zamówienie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przez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wykonawców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oświadczenie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„JEDZ”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składa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każdy 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wykonawców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. Oświadczenia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potwierdzają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brak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podstaw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wykluczenia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spełnianie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warunków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udziału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w zakresie,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72B9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jakim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każdy 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wykonawców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wykazuje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spełnianie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warunków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udziału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04942876" w14:textId="77777777" w:rsidR="001572B9" w:rsidRPr="001572B9" w:rsidRDefault="001572B9" w:rsidP="00B55CC9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2B9">
        <w:rPr>
          <w:rFonts w:ascii="Times New Roman" w:hAnsi="Times New Roman" w:cs="Times New Roman"/>
          <w:sz w:val="24"/>
          <w:szCs w:val="24"/>
        </w:rPr>
        <w:t xml:space="preserve">Wykonawca, w przypadku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polegania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zdolnościach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lub sytuacji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podmiotów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udostępniających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zasoby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przedstawia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wraz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oświadczeniem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„JEDZ”, także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oświadczenie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podmiotu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udostępniającego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zasoby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potwierdzające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brak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podstaw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wykluczenia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tego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podmiotu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odpowiednio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spełnianie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warunków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udziału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                                 w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w zakresie, w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jakim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powołuje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się na jego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zasoby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.</w:t>
      </w:r>
    </w:p>
    <w:p w14:paraId="42E0E27A" w14:textId="77777777" w:rsidR="001572B9" w:rsidRPr="001572B9" w:rsidRDefault="001572B9" w:rsidP="00B55CC9">
      <w:pPr>
        <w:pStyle w:val="Akapitzlist"/>
        <w:numPr>
          <w:ilvl w:val="0"/>
          <w:numId w:val="41"/>
        </w:numPr>
        <w:spacing w:after="0" w:line="240" w:lineRule="auto"/>
        <w:ind w:left="993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72B9">
        <w:rPr>
          <w:rFonts w:ascii="Times New Roman" w:hAnsi="Times New Roman" w:cs="Times New Roman"/>
          <w:sz w:val="24"/>
          <w:szCs w:val="24"/>
        </w:rPr>
        <w:t xml:space="preserve">w celu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potwierdzenia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braku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podstaw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wykluczenia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udziału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                           w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publicznego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Zamawiający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żąda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następujących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podmiotowych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środków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dowodowych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:</w:t>
      </w:r>
    </w:p>
    <w:p w14:paraId="485D3138" w14:textId="77777777" w:rsidR="001572B9" w:rsidRPr="001572B9" w:rsidRDefault="001572B9" w:rsidP="00B55CC9">
      <w:pPr>
        <w:pStyle w:val="Akapitzlist"/>
        <w:numPr>
          <w:ilvl w:val="0"/>
          <w:numId w:val="43"/>
        </w:numPr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72B9">
        <w:rPr>
          <w:rFonts w:ascii="Times New Roman" w:hAnsi="Times New Roman" w:cs="Times New Roman"/>
          <w:b/>
          <w:sz w:val="24"/>
          <w:szCs w:val="24"/>
        </w:rPr>
        <w:t xml:space="preserve">informacji z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Krajowego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Rejestru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Karnego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14:paraId="3A361573" w14:textId="77777777" w:rsidR="001572B9" w:rsidRDefault="001572B9" w:rsidP="00B55CC9">
      <w:pPr>
        <w:pStyle w:val="Akapitzlist"/>
        <w:numPr>
          <w:ilvl w:val="0"/>
          <w:numId w:val="44"/>
        </w:numPr>
        <w:spacing w:after="0" w:line="240" w:lineRule="auto"/>
        <w:ind w:left="1701" w:hanging="424"/>
        <w:jc w:val="both"/>
        <w:rPr>
          <w:rFonts w:ascii="Times New Roman" w:hAnsi="Times New Roman" w:cs="Times New Roman"/>
          <w:sz w:val="24"/>
          <w:szCs w:val="24"/>
        </w:rPr>
      </w:pPr>
      <w:r w:rsidRPr="001572B9">
        <w:rPr>
          <w:rFonts w:ascii="Times New Roman" w:hAnsi="Times New Roman" w:cs="Times New Roman"/>
          <w:sz w:val="24"/>
          <w:szCs w:val="24"/>
        </w:rPr>
        <w:t xml:space="preserve">art. 108 ust. 1 pkt 1 i 2 ustawy z dnia 11 września 2019 r. –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Prawo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zamówień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publicznych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zwanej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dalej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ustawą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”,</w:t>
      </w:r>
    </w:p>
    <w:p w14:paraId="47E1AA07" w14:textId="77777777" w:rsidR="001572B9" w:rsidRDefault="001572B9" w:rsidP="00B55CC9">
      <w:pPr>
        <w:pStyle w:val="Akapitzlist"/>
        <w:numPr>
          <w:ilvl w:val="0"/>
          <w:numId w:val="44"/>
        </w:numPr>
        <w:spacing w:after="0" w:line="240" w:lineRule="auto"/>
        <w:ind w:left="1701" w:hanging="424"/>
        <w:jc w:val="both"/>
        <w:rPr>
          <w:rFonts w:ascii="Times New Roman" w:hAnsi="Times New Roman" w:cs="Times New Roman"/>
          <w:sz w:val="24"/>
          <w:szCs w:val="24"/>
        </w:rPr>
      </w:pPr>
      <w:r w:rsidRPr="001572B9">
        <w:rPr>
          <w:rFonts w:ascii="Times New Roman" w:hAnsi="Times New Roman" w:cs="Times New Roman"/>
          <w:sz w:val="24"/>
          <w:szCs w:val="24"/>
        </w:rPr>
        <w:t xml:space="preserve">art. 108 ust. 1 pkt 4 ustawy,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dotyczącej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orzeczenia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zakazu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ubiegania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się o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zamówienie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publiczne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tytułem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środka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karnego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,</w:t>
      </w:r>
    </w:p>
    <w:p w14:paraId="3744B2CC" w14:textId="77777777" w:rsidR="001572B9" w:rsidRDefault="001572B9" w:rsidP="00B55CC9">
      <w:pPr>
        <w:pStyle w:val="Akapitzlist"/>
        <w:numPr>
          <w:ilvl w:val="0"/>
          <w:numId w:val="44"/>
        </w:numPr>
        <w:spacing w:after="0" w:line="240" w:lineRule="auto"/>
        <w:ind w:left="1701" w:hanging="424"/>
        <w:jc w:val="both"/>
        <w:rPr>
          <w:rFonts w:ascii="Times New Roman" w:hAnsi="Times New Roman" w:cs="Times New Roman"/>
          <w:sz w:val="24"/>
          <w:szCs w:val="24"/>
        </w:rPr>
      </w:pPr>
      <w:r w:rsidRPr="001572B9">
        <w:rPr>
          <w:rFonts w:ascii="Times New Roman" w:hAnsi="Times New Roman" w:cs="Times New Roman"/>
          <w:sz w:val="24"/>
          <w:szCs w:val="24"/>
        </w:rPr>
        <w:t>art. 109 ust. 1 pkt 2 lit. a ustawy,</w:t>
      </w:r>
    </w:p>
    <w:p w14:paraId="618C174C" w14:textId="77777777" w:rsidR="001572B9" w:rsidRDefault="001572B9" w:rsidP="00B55CC9">
      <w:pPr>
        <w:pStyle w:val="Akapitzlist"/>
        <w:numPr>
          <w:ilvl w:val="0"/>
          <w:numId w:val="44"/>
        </w:numPr>
        <w:spacing w:after="0" w:line="240" w:lineRule="auto"/>
        <w:ind w:left="1701" w:hanging="424"/>
        <w:jc w:val="both"/>
        <w:rPr>
          <w:rFonts w:ascii="Times New Roman" w:hAnsi="Times New Roman" w:cs="Times New Roman"/>
          <w:sz w:val="24"/>
          <w:szCs w:val="24"/>
        </w:rPr>
      </w:pPr>
      <w:r w:rsidRPr="001572B9">
        <w:rPr>
          <w:rFonts w:ascii="Times New Roman" w:hAnsi="Times New Roman" w:cs="Times New Roman"/>
          <w:sz w:val="24"/>
          <w:szCs w:val="24"/>
        </w:rPr>
        <w:t xml:space="preserve">art. 109 ust. 1 pkt 2 lit. b ustawy,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dotyczącej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ukarania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wykroczenie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za które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wymierzono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karę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aresztu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,</w:t>
      </w:r>
    </w:p>
    <w:p w14:paraId="56669A9F" w14:textId="77777777" w:rsidR="001572B9" w:rsidRPr="001572B9" w:rsidRDefault="001572B9" w:rsidP="00B55CC9">
      <w:pPr>
        <w:pStyle w:val="Akapitzlist"/>
        <w:numPr>
          <w:ilvl w:val="0"/>
          <w:numId w:val="44"/>
        </w:numPr>
        <w:spacing w:after="0" w:line="240" w:lineRule="auto"/>
        <w:ind w:left="1701" w:hanging="424"/>
        <w:jc w:val="both"/>
        <w:rPr>
          <w:rFonts w:ascii="Times New Roman" w:hAnsi="Times New Roman" w:cs="Times New Roman"/>
          <w:sz w:val="24"/>
          <w:szCs w:val="24"/>
        </w:rPr>
      </w:pPr>
      <w:r w:rsidRPr="001572B9">
        <w:rPr>
          <w:rFonts w:ascii="Times New Roman" w:hAnsi="Times New Roman" w:cs="Times New Roman"/>
          <w:sz w:val="24"/>
          <w:szCs w:val="24"/>
        </w:rPr>
        <w:t xml:space="preserve">art. 109 ust. 1 pkt 3 ustawy,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dotyczącej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skazania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przestępstwo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ukarania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wykroczenie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za które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wymierzono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karę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aresztu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46A1B3" w14:textId="77777777" w:rsidR="001572B9" w:rsidRPr="004D3D44" w:rsidRDefault="001572B9" w:rsidP="001572B9">
      <w:pPr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4D3D44">
        <w:rPr>
          <w:rFonts w:ascii="Times New Roman" w:hAnsi="Times New Roman" w:cs="Times New Roman"/>
          <w:sz w:val="24"/>
          <w:szCs w:val="24"/>
        </w:rPr>
        <w:t>– sporządzonej nie wcześniej niż 6 miesięcy przed jej złożeniem.</w:t>
      </w:r>
    </w:p>
    <w:p w14:paraId="65B624FE" w14:textId="77777777" w:rsidR="001572B9" w:rsidRDefault="001572B9" w:rsidP="00B55CC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2B9">
        <w:rPr>
          <w:rFonts w:ascii="Times New Roman" w:hAnsi="Times New Roman" w:cs="Times New Roman"/>
          <w:b/>
          <w:sz w:val="24"/>
          <w:szCs w:val="24"/>
        </w:rPr>
        <w:t xml:space="preserve">oświadczenia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wykonawcy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, w zakresie art. 108 ust. 1 pkt 5 ustawy, o braku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przynależności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do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tej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samej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grupy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kapitałowej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rozumieniu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ustawy z dnia 16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lutego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2007 r. o ochronie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konkurencji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konsumentów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(Dz. U. z 2020 r.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poz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. 1076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1572B9">
        <w:rPr>
          <w:rFonts w:ascii="Times New Roman" w:hAnsi="Times New Roman" w:cs="Times New Roman"/>
          <w:sz w:val="24"/>
          <w:szCs w:val="24"/>
        </w:rPr>
        <w:t xml:space="preserve">i 1086), z innym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wykonawcą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który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złożył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odrębną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ofertę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albo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oświadczenia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1572B9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przynależności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tej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samej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grupy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kapitałowej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wraz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dokumentami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informacjami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potwierdzającymi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przygotowanie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niezależnie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innego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należącego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tej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samej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grupy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kapitałowej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załącznik nr 7 do SWZ</w:t>
      </w:r>
      <w:r w:rsidRPr="001572B9">
        <w:rPr>
          <w:rFonts w:ascii="Times New Roman" w:hAnsi="Times New Roman" w:cs="Times New Roman"/>
          <w:sz w:val="24"/>
          <w:szCs w:val="24"/>
        </w:rPr>
        <w:t>,</w:t>
      </w:r>
    </w:p>
    <w:p w14:paraId="17B623BB" w14:textId="77777777" w:rsidR="001572B9" w:rsidRDefault="001572B9" w:rsidP="00B55CC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zaświadczenia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właściwego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naczelnika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urzędu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skarbowego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potwierdzającego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że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nie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zalega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opłacaniem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podatków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opłat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w zakresie art. 109 ust. 1 pkt 1 ustawy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wystawionego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nie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wcześniej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niż 3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miesiące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przed jego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złożeniem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a w przypadku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zalegania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opłacaniem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podatków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opłat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wraz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zaświadczeniem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zamawiający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żąda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złożenia dokumentów potwierdzających, że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odpowiednio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przed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upływem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składania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ofert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dokonał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płatności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lastRenderedPageBreak/>
        <w:t>należnych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podatków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opłat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wraz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odsetkami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grzywnami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zawarł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wiążące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porozumienie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w sprawie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spłat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tych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należności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;</w:t>
      </w:r>
    </w:p>
    <w:p w14:paraId="41856F49" w14:textId="77777777" w:rsidR="001572B9" w:rsidRDefault="001572B9" w:rsidP="00B55CC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zaświadczenia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albo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innego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dokumentu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właściwej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terenowej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jednostki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organizacyjnej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Zakładu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Ubezpieczeń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Społecznych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lub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właściwego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oddziału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regionalnego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lub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właściwej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placówki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terenowej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Kasy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Rolniczego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Ubezpieczenia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Społecznego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potwierdzającego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że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nie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zalega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1572B9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opłacaniem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składek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na ubezpieczenia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społeczne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zdrowotne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w zakresie art. 109 ust. 1 pkt 1 ustawy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wystawionego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nie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wcześniej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niż 3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miesiące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przed jego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złożeniem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a w przypadku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zalegania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opłacaniem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składek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na ubezpieczenia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społeczne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zdrowotne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wraz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zaświadczeniem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albo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innym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dokumentem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zamawiający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żąda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złożenia dokumentów potwierdzających, że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odpowiednio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przed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upływem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terminu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składania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ofert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dokonał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płatności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należnych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składek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na ubezpieczenia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społeczne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zdrowotne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wraz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odsetkami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grzywnami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zawarł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wiążące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porozumienie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w sprawie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spłat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tych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należności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;</w:t>
      </w:r>
    </w:p>
    <w:p w14:paraId="370B1FC2" w14:textId="77777777" w:rsidR="001572B9" w:rsidRPr="001572B9" w:rsidRDefault="001572B9" w:rsidP="00B55CC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odpisu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lub informacji z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Krajowego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Rejestru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Sądowego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lub z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Centralnej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Ewidencji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i Informacji o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Działalności</w:t>
      </w:r>
      <w:proofErr w:type="spellEnd"/>
      <w:r w:rsidRPr="001572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b/>
          <w:sz w:val="24"/>
          <w:szCs w:val="24"/>
        </w:rPr>
        <w:t>Gospodarczej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w zakresie art. 109 ust. 1 pkt 4 ustawy,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sporządzonych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nie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wcześniej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niż 3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miesiące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przed jej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złożeniem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jeżeli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odrębne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przepisy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wymagają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wpisu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rejestru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ewidencji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.</w:t>
      </w:r>
    </w:p>
    <w:p w14:paraId="40CE1FF5" w14:textId="77777777" w:rsidR="001572B9" w:rsidRDefault="001572B9" w:rsidP="00B55CC9">
      <w:pPr>
        <w:pStyle w:val="Akapitzlist"/>
        <w:numPr>
          <w:ilvl w:val="0"/>
          <w:numId w:val="41"/>
        </w:numPr>
        <w:spacing w:after="0" w:line="240" w:lineRule="auto"/>
        <w:ind w:left="993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72B9">
        <w:rPr>
          <w:rFonts w:ascii="Times New Roman" w:hAnsi="Times New Roman" w:cs="Times New Roman"/>
          <w:sz w:val="24"/>
          <w:szCs w:val="24"/>
        </w:rPr>
        <w:t xml:space="preserve">w celu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potwierdzenia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spełniania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warunków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udziału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r w:rsidRPr="00340A46">
        <w:rPr>
          <w:rFonts w:ascii="Times New Roman" w:hAnsi="Times New Roman" w:cs="Times New Roman"/>
          <w:sz w:val="24"/>
          <w:szCs w:val="24"/>
        </w:rPr>
        <w:t xml:space="preserve">Zamawiający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żąda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następujących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podmiotowych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środków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dowodowych</w:t>
      </w:r>
      <w:proofErr w:type="spellEnd"/>
      <w:r w:rsidR="00340A46" w:rsidRPr="00340A46">
        <w:t xml:space="preserve"> </w:t>
      </w:r>
      <w:proofErr w:type="spellStart"/>
      <w:r w:rsidR="00340A46" w:rsidRPr="00340A46">
        <w:rPr>
          <w:rFonts w:ascii="Times New Roman" w:hAnsi="Times New Roman" w:cs="Times New Roman"/>
          <w:sz w:val="24"/>
          <w:szCs w:val="24"/>
        </w:rPr>
        <w:t>poprzez</w:t>
      </w:r>
      <w:proofErr w:type="spellEnd"/>
      <w:r w:rsidR="00340A46" w:rsidRPr="00340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A46" w:rsidRPr="00340A46">
        <w:rPr>
          <w:rFonts w:ascii="Times New Roman" w:hAnsi="Times New Roman" w:cs="Times New Roman"/>
          <w:sz w:val="24"/>
          <w:szCs w:val="24"/>
        </w:rPr>
        <w:t>złożenie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>:</w:t>
      </w:r>
    </w:p>
    <w:p w14:paraId="3EACC29C" w14:textId="77777777" w:rsidR="00340A46" w:rsidRPr="000B3026" w:rsidRDefault="00340A46" w:rsidP="00B55CC9">
      <w:pPr>
        <w:pStyle w:val="Akapitzlist1"/>
        <w:numPr>
          <w:ilvl w:val="0"/>
          <w:numId w:val="52"/>
        </w:numPr>
        <w:ind w:left="1276" w:hanging="283"/>
        <w:jc w:val="both"/>
      </w:pPr>
      <w:r w:rsidRPr="000B3026">
        <w:rPr>
          <w:b/>
          <w:u w:val="single"/>
          <w:lang w:eastAsia="en-US"/>
        </w:rPr>
        <w:t>uprawnień do prowadzenia określonej działalności gospodarczej lub zawodowej, o ile wynika to z odrębnych przepisów</w:t>
      </w:r>
      <w:r>
        <w:rPr>
          <w:b/>
          <w:u w:val="single"/>
          <w:lang w:eastAsia="en-US"/>
        </w:rPr>
        <w:t>:</w:t>
      </w:r>
    </w:p>
    <w:p w14:paraId="04B2B4E4" w14:textId="77777777" w:rsidR="00340A46" w:rsidRDefault="00340A46" w:rsidP="00B55CC9">
      <w:pPr>
        <w:pStyle w:val="Akapitzlist"/>
        <w:numPr>
          <w:ilvl w:val="0"/>
          <w:numId w:val="5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wpis</w:t>
      </w:r>
      <w:r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rejestru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działalności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regulowanej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prowadzony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podstawie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art. 9b ust. 2 ustawy z dnia 13 września 1996 r. o utrzymaniu czystości i porządku                          w gminach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obejmujący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co najmniej odpady o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kodzie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20 03 01,</w:t>
      </w:r>
    </w:p>
    <w:p w14:paraId="56D2369D" w14:textId="77777777" w:rsidR="00340A46" w:rsidRDefault="00340A46" w:rsidP="00B55CC9">
      <w:pPr>
        <w:pStyle w:val="Akapitzlist"/>
        <w:numPr>
          <w:ilvl w:val="0"/>
          <w:numId w:val="5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0A46">
        <w:rPr>
          <w:rFonts w:ascii="Times New Roman" w:hAnsi="Times New Roman" w:cs="Times New Roman"/>
          <w:sz w:val="24"/>
          <w:szCs w:val="24"/>
        </w:rPr>
        <w:t>aktualn</w:t>
      </w:r>
      <w:r>
        <w:rPr>
          <w:rFonts w:ascii="Times New Roman" w:hAnsi="Times New Roman" w:cs="Times New Roman"/>
          <w:sz w:val="24"/>
          <w:szCs w:val="24"/>
        </w:rPr>
        <w:t>ego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wpis</w:t>
      </w:r>
      <w:r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w Bazie Danych o odpadach  w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rubryce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Transportujący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odpady” co najmniej dla odpadów o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kodzie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20 03 01,</w:t>
      </w:r>
    </w:p>
    <w:p w14:paraId="5986102E" w14:textId="77777777" w:rsidR="00340A46" w:rsidRPr="00340A46" w:rsidRDefault="00340A46" w:rsidP="00B55CC9">
      <w:pPr>
        <w:pStyle w:val="Akapitzlist"/>
        <w:numPr>
          <w:ilvl w:val="0"/>
          <w:numId w:val="5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0A46">
        <w:rPr>
          <w:rFonts w:ascii="Times New Roman" w:hAnsi="Times New Roman" w:cs="Times New Roman"/>
          <w:sz w:val="24"/>
          <w:szCs w:val="24"/>
        </w:rPr>
        <w:t>zapewnienie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odbioru odpadów o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kodzie</w:t>
      </w:r>
      <w:proofErr w:type="spellEnd"/>
      <w:r w:rsidRPr="00340A46">
        <w:rPr>
          <w:rFonts w:ascii="Times New Roman" w:hAnsi="Times New Roman" w:cs="Times New Roman"/>
          <w:sz w:val="24"/>
          <w:szCs w:val="24"/>
        </w:rPr>
        <w:t xml:space="preserve"> 20 03 01 do zagospodarowania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340A46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340A46">
        <w:rPr>
          <w:rFonts w:ascii="Times New Roman" w:hAnsi="Times New Roman" w:cs="Times New Roman"/>
          <w:sz w:val="24"/>
          <w:szCs w:val="24"/>
        </w:rPr>
        <w:t>instalacji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w</w:t>
      </w:r>
      <w:r w:rsidRPr="00340A46">
        <w:rPr>
          <w:rFonts w:ascii="Times New Roman" w:hAnsi="Times New Roman" w:cs="Times New Roman"/>
          <w:b/>
          <w:sz w:val="24"/>
          <w:szCs w:val="24"/>
        </w:rPr>
        <w:t xml:space="preserve"> przypadku Wykonawcy, który </w:t>
      </w:r>
      <w:proofErr w:type="spellStart"/>
      <w:r w:rsidRPr="00340A46">
        <w:rPr>
          <w:rFonts w:ascii="Times New Roman" w:hAnsi="Times New Roman" w:cs="Times New Roman"/>
          <w:b/>
          <w:sz w:val="24"/>
          <w:szCs w:val="24"/>
        </w:rPr>
        <w:t>wykonuje</w:t>
      </w:r>
      <w:proofErr w:type="spellEnd"/>
      <w:r w:rsidRPr="00340A4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0A46">
        <w:rPr>
          <w:rFonts w:ascii="Times New Roman" w:hAnsi="Times New Roman" w:cs="Times New Roman"/>
          <w:b/>
          <w:sz w:val="24"/>
          <w:szCs w:val="24"/>
        </w:rPr>
        <w:t>odbiór</w:t>
      </w:r>
      <w:proofErr w:type="spellEnd"/>
      <w:r w:rsidRPr="00340A46">
        <w:rPr>
          <w:rFonts w:ascii="Times New Roman" w:hAnsi="Times New Roman" w:cs="Times New Roman"/>
          <w:b/>
          <w:sz w:val="24"/>
          <w:szCs w:val="24"/>
        </w:rPr>
        <w:t xml:space="preserve">, transport i posiada </w:t>
      </w:r>
      <w:proofErr w:type="spellStart"/>
      <w:r w:rsidRPr="00340A46">
        <w:rPr>
          <w:rFonts w:ascii="Times New Roman" w:hAnsi="Times New Roman" w:cs="Times New Roman"/>
          <w:b/>
          <w:sz w:val="24"/>
          <w:szCs w:val="24"/>
        </w:rPr>
        <w:t>własną</w:t>
      </w:r>
      <w:proofErr w:type="spellEnd"/>
      <w:r w:rsidRPr="00340A4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0A46">
        <w:rPr>
          <w:rFonts w:ascii="Times New Roman" w:hAnsi="Times New Roman" w:cs="Times New Roman"/>
          <w:b/>
          <w:sz w:val="24"/>
          <w:szCs w:val="24"/>
        </w:rPr>
        <w:t>działalność</w:t>
      </w:r>
      <w:proofErr w:type="spellEnd"/>
      <w:r w:rsidRPr="00340A4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0A46">
        <w:rPr>
          <w:rFonts w:ascii="Times New Roman" w:hAnsi="Times New Roman" w:cs="Times New Roman"/>
          <w:b/>
          <w:sz w:val="24"/>
          <w:szCs w:val="24"/>
        </w:rPr>
        <w:t>gospodarczą</w:t>
      </w:r>
      <w:proofErr w:type="spellEnd"/>
      <w:r w:rsidRPr="00340A46">
        <w:rPr>
          <w:rFonts w:ascii="Times New Roman" w:hAnsi="Times New Roman" w:cs="Times New Roman"/>
          <w:b/>
          <w:sz w:val="24"/>
          <w:szCs w:val="24"/>
        </w:rPr>
        <w:t xml:space="preserve"> nie jest zobowiązany </w:t>
      </w:r>
      <w:proofErr w:type="spellStart"/>
      <w:r w:rsidRPr="00340A46">
        <w:rPr>
          <w:rFonts w:ascii="Times New Roman" w:hAnsi="Times New Roman" w:cs="Times New Roman"/>
          <w:b/>
          <w:sz w:val="24"/>
          <w:szCs w:val="24"/>
        </w:rPr>
        <w:t>składać</w:t>
      </w:r>
      <w:proofErr w:type="spellEnd"/>
      <w:r w:rsidRPr="00340A4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0A46">
        <w:rPr>
          <w:rFonts w:ascii="Times New Roman" w:hAnsi="Times New Roman" w:cs="Times New Roman"/>
          <w:b/>
          <w:sz w:val="24"/>
          <w:szCs w:val="24"/>
        </w:rPr>
        <w:t>pisemnego</w:t>
      </w:r>
      <w:proofErr w:type="spellEnd"/>
      <w:r w:rsidRPr="00340A46">
        <w:rPr>
          <w:rFonts w:ascii="Times New Roman" w:hAnsi="Times New Roman" w:cs="Times New Roman"/>
          <w:b/>
          <w:sz w:val="24"/>
          <w:szCs w:val="24"/>
        </w:rPr>
        <w:t xml:space="preserve"> oświadczenia</w:t>
      </w:r>
      <w:r>
        <w:rPr>
          <w:rFonts w:ascii="Times New Roman" w:hAnsi="Times New Roman" w:cs="Times New Roman"/>
          <w:b/>
          <w:sz w:val="24"/>
          <w:szCs w:val="24"/>
        </w:rPr>
        <w:t>;</w:t>
      </w:r>
    </w:p>
    <w:p w14:paraId="0727AB2D" w14:textId="77777777" w:rsidR="00340A46" w:rsidRDefault="00340A46" w:rsidP="00B55CC9">
      <w:pPr>
        <w:pStyle w:val="Akapitzlist1"/>
        <w:numPr>
          <w:ilvl w:val="0"/>
          <w:numId w:val="52"/>
        </w:numPr>
        <w:ind w:left="1276" w:hanging="283"/>
        <w:jc w:val="both"/>
      </w:pPr>
      <w:r w:rsidRPr="00340A46">
        <w:rPr>
          <w:b/>
          <w:u w:val="single"/>
        </w:rPr>
        <w:t>sytuacji ekonomicznej lub finansowej:</w:t>
      </w:r>
      <w:r w:rsidRPr="00340A46">
        <w:rPr>
          <w:b/>
        </w:rPr>
        <w:t xml:space="preserve"> </w:t>
      </w:r>
      <w:proofErr w:type="spellStart"/>
      <w:r w:rsidRPr="000B3026">
        <w:t>ubezpieczon</w:t>
      </w:r>
      <w:r>
        <w:t>ia</w:t>
      </w:r>
      <w:proofErr w:type="spellEnd"/>
      <w:r w:rsidRPr="000B3026">
        <w:t xml:space="preserve"> od odpowiedzialności cywilnej w zakresie prowadzonej działalności związanej z przedmiotem zamówienia na sumę gwarancyjną nie mniejszą niż  200.000</w:t>
      </w:r>
      <w:r w:rsidR="00AF0031">
        <w:t>,00</w:t>
      </w:r>
      <w:r w:rsidRPr="000B3026">
        <w:t xml:space="preserve"> zł (dot. cz. 2 i 3)</w:t>
      </w:r>
      <w:r>
        <w:t>,</w:t>
      </w:r>
    </w:p>
    <w:p w14:paraId="17DE977F" w14:textId="77777777" w:rsidR="00340A46" w:rsidRDefault="00AF0031" w:rsidP="00B55CC9">
      <w:pPr>
        <w:pStyle w:val="Akapitzlist1"/>
        <w:numPr>
          <w:ilvl w:val="0"/>
          <w:numId w:val="52"/>
        </w:numPr>
        <w:ind w:left="1276" w:hanging="283"/>
        <w:jc w:val="both"/>
      </w:pPr>
      <w:r w:rsidRPr="000B3026">
        <w:rPr>
          <w:b/>
          <w:u w:val="single"/>
        </w:rPr>
        <w:t>zdolności technicznej lub zawodowej:</w:t>
      </w:r>
      <w:r w:rsidRPr="00AF0031">
        <w:rPr>
          <w:b/>
        </w:rPr>
        <w:t xml:space="preserve"> </w:t>
      </w:r>
      <w:r w:rsidRPr="000B3026">
        <w:t>Zamawiający uzna, że wykonawca spełnia warunek jeżeli Wykonawca wykaże, że:</w:t>
      </w:r>
    </w:p>
    <w:p w14:paraId="516694D0" w14:textId="77777777" w:rsidR="00AF0031" w:rsidRPr="00AF0031" w:rsidRDefault="001572B9" w:rsidP="00B55CC9">
      <w:pPr>
        <w:pStyle w:val="Akapitzlist"/>
        <w:numPr>
          <w:ilvl w:val="0"/>
          <w:numId w:val="54"/>
        </w:numPr>
        <w:suppressAutoHyphens/>
        <w:spacing w:after="0" w:line="240" w:lineRule="auto"/>
        <w:ind w:left="1701" w:hanging="425"/>
        <w:jc w:val="both"/>
        <w:rPr>
          <w:rFonts w:ascii="Times New Roman" w:hAnsi="Times New Roman" w:cs="Times New Roman"/>
          <w:sz w:val="24"/>
          <w:szCs w:val="24"/>
        </w:rPr>
      </w:pPr>
      <w:r w:rsidRPr="00AF0031">
        <w:rPr>
          <w:rFonts w:ascii="Times New Roman" w:hAnsi="Times New Roman" w:cs="Times New Roman"/>
          <w:sz w:val="24"/>
          <w:szCs w:val="24"/>
        </w:rPr>
        <w:t xml:space="preserve">w okresie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ostatnich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lat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przed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upływem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terminu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składania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ofert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jeżeli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okres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prowadzenia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działalności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jest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krótszy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to w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tym okresie, że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wykonał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przynajmniej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jedną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usługę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polegającą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odbieraniu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transporcie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odpadów komunalnych w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łącznej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ilości nie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mniejszej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niż 1000 Mg/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rok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(dot.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cz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. 2 i 3 w zakresie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odpowiadającym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przedmiotowi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dla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poszczególnej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części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) – </w:t>
      </w:r>
      <w:r w:rsidRPr="00AF0031">
        <w:rPr>
          <w:rFonts w:ascii="Times New Roman" w:hAnsi="Times New Roman" w:cs="Times New Roman"/>
          <w:b/>
          <w:color w:val="000000"/>
          <w:sz w:val="24"/>
          <w:szCs w:val="24"/>
        </w:rPr>
        <w:t>załącznik nr 4 do SWZ</w:t>
      </w:r>
      <w:r w:rsidRPr="009F46D7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</w:p>
    <w:p w14:paraId="6767D9CF" w14:textId="77777777" w:rsidR="001572B9" w:rsidRPr="00AF0031" w:rsidRDefault="001572B9" w:rsidP="00B55CC9">
      <w:pPr>
        <w:pStyle w:val="Akapitzlist"/>
        <w:numPr>
          <w:ilvl w:val="0"/>
          <w:numId w:val="54"/>
        </w:numPr>
        <w:suppressAutoHyphens/>
        <w:spacing w:after="0" w:line="240" w:lineRule="auto"/>
        <w:ind w:left="1701" w:hanging="42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0031">
        <w:rPr>
          <w:rFonts w:ascii="Times New Roman" w:hAnsi="Times New Roman" w:cs="Times New Roman"/>
          <w:sz w:val="24"/>
          <w:szCs w:val="24"/>
        </w:rPr>
        <w:t>dysponuje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przynajmniej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następującym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wyposażeniem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niezbędnym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, do wykonania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(</w:t>
      </w:r>
      <w:r w:rsidRPr="00AF0031">
        <w:rPr>
          <w:rFonts w:ascii="Times New Roman" w:hAnsi="Times New Roman" w:cs="Times New Roman"/>
          <w:color w:val="000000"/>
          <w:sz w:val="24"/>
          <w:szCs w:val="24"/>
        </w:rPr>
        <w:t xml:space="preserve">dot. </w:t>
      </w:r>
      <w:proofErr w:type="spellStart"/>
      <w:r w:rsidRPr="00AF0031">
        <w:rPr>
          <w:rFonts w:ascii="Times New Roman" w:hAnsi="Times New Roman" w:cs="Times New Roman"/>
          <w:color w:val="000000"/>
          <w:sz w:val="24"/>
          <w:szCs w:val="24"/>
        </w:rPr>
        <w:t>cz</w:t>
      </w:r>
      <w:proofErr w:type="spellEnd"/>
      <w:r w:rsidRPr="00AF0031">
        <w:rPr>
          <w:rFonts w:ascii="Times New Roman" w:hAnsi="Times New Roman" w:cs="Times New Roman"/>
          <w:color w:val="000000"/>
          <w:sz w:val="24"/>
          <w:szCs w:val="24"/>
        </w:rPr>
        <w:t>. 1)</w:t>
      </w:r>
      <w:r w:rsidRPr="00AF00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>.:</w:t>
      </w:r>
    </w:p>
    <w:p w14:paraId="161BC9C5" w14:textId="77777777" w:rsidR="00AF0031" w:rsidRPr="00AF0031" w:rsidRDefault="001572B9" w:rsidP="00B55CC9">
      <w:pPr>
        <w:pStyle w:val="Akapitzlist"/>
        <w:numPr>
          <w:ilvl w:val="0"/>
          <w:numId w:val="55"/>
        </w:numPr>
        <w:suppressAutoHyphens/>
        <w:spacing w:after="0" w:line="240" w:lineRule="auto"/>
        <w:ind w:left="1985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3026">
        <w:rPr>
          <w:rFonts w:ascii="Times New Roman" w:hAnsi="Times New Roman" w:cs="Times New Roman"/>
          <w:sz w:val="24"/>
          <w:szCs w:val="24"/>
        </w:rPr>
        <w:t>samochodami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ciężarowymi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do transportu odpadów,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wyposażonymi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w element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prasujący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pozwalający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zmniejszyć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kubaturę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przewożonych odpadów,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przystosowanym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opróżniania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pojemników o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pojemności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1100 l – minimum 1 </w:t>
      </w:r>
      <w:proofErr w:type="spellStart"/>
      <w:r w:rsidRPr="000B3026">
        <w:rPr>
          <w:rFonts w:ascii="Times New Roman" w:hAnsi="Times New Roman" w:cs="Times New Roman"/>
          <w:sz w:val="24"/>
          <w:szCs w:val="24"/>
        </w:rPr>
        <w:t>sztuka</w:t>
      </w:r>
      <w:proofErr w:type="spellEnd"/>
      <w:r w:rsidRPr="000B3026">
        <w:rPr>
          <w:rFonts w:ascii="Times New Roman" w:hAnsi="Times New Roman" w:cs="Times New Roman"/>
          <w:sz w:val="24"/>
          <w:szCs w:val="24"/>
        </w:rPr>
        <w:t xml:space="preserve"> – </w:t>
      </w:r>
      <w:r w:rsidRPr="000B3026">
        <w:rPr>
          <w:rFonts w:ascii="Times New Roman" w:hAnsi="Times New Roman" w:cs="Times New Roman"/>
          <w:b/>
          <w:sz w:val="24"/>
          <w:szCs w:val="24"/>
        </w:rPr>
        <w:t>załącznik nr 5 do SWZ</w:t>
      </w:r>
      <w:r w:rsidRPr="009F46D7">
        <w:rPr>
          <w:rFonts w:ascii="Times New Roman" w:hAnsi="Times New Roman" w:cs="Times New Roman"/>
          <w:bCs/>
          <w:sz w:val="24"/>
          <w:szCs w:val="24"/>
        </w:rPr>
        <w:t>,</w:t>
      </w:r>
    </w:p>
    <w:p w14:paraId="43184FCD" w14:textId="77777777" w:rsidR="001572B9" w:rsidRPr="00AF0031" w:rsidRDefault="001572B9" w:rsidP="00B55CC9">
      <w:pPr>
        <w:pStyle w:val="Akapitzlist"/>
        <w:numPr>
          <w:ilvl w:val="0"/>
          <w:numId w:val="55"/>
        </w:numPr>
        <w:suppressAutoHyphens/>
        <w:spacing w:after="0" w:line="240" w:lineRule="auto"/>
        <w:ind w:left="1985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0031">
        <w:rPr>
          <w:rFonts w:ascii="Times New Roman" w:hAnsi="Times New Roman" w:cs="Times New Roman"/>
          <w:sz w:val="24"/>
          <w:szCs w:val="24"/>
        </w:rPr>
        <w:lastRenderedPageBreak/>
        <w:t>samochodem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ciężarowym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bramowym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przystosowanym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przewozu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pojemników o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pojemności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minimum 5 m</w:t>
      </w:r>
      <w:r w:rsidRPr="00AF003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F0031">
        <w:rPr>
          <w:rFonts w:ascii="Times New Roman" w:hAnsi="Times New Roman" w:cs="Times New Roman"/>
          <w:sz w:val="24"/>
          <w:szCs w:val="24"/>
        </w:rPr>
        <w:t xml:space="preserve"> – minimum 1 </w:t>
      </w:r>
      <w:proofErr w:type="spellStart"/>
      <w:r w:rsidRPr="00AF0031">
        <w:rPr>
          <w:rFonts w:ascii="Times New Roman" w:hAnsi="Times New Roman" w:cs="Times New Roman"/>
          <w:sz w:val="24"/>
          <w:szCs w:val="24"/>
        </w:rPr>
        <w:t>sztuka</w:t>
      </w:r>
      <w:proofErr w:type="spellEnd"/>
      <w:r w:rsidRPr="00AF0031">
        <w:rPr>
          <w:rFonts w:ascii="Times New Roman" w:hAnsi="Times New Roman" w:cs="Times New Roman"/>
          <w:sz w:val="24"/>
          <w:szCs w:val="24"/>
        </w:rPr>
        <w:t xml:space="preserve"> – </w:t>
      </w:r>
      <w:r w:rsidRPr="00AF0031">
        <w:rPr>
          <w:rFonts w:ascii="Times New Roman" w:hAnsi="Times New Roman" w:cs="Times New Roman"/>
          <w:b/>
          <w:color w:val="000000"/>
          <w:sz w:val="24"/>
          <w:szCs w:val="24"/>
        </w:rPr>
        <w:t>załącznik nr 5 do SWZ</w:t>
      </w:r>
      <w:r w:rsidRPr="009F46D7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16BA3F05" w14:textId="77777777" w:rsidR="001572B9" w:rsidRPr="00AF0031" w:rsidRDefault="001572B9" w:rsidP="00AF0031">
      <w:pPr>
        <w:suppressAutoHyphens/>
        <w:spacing w:after="0" w:line="240" w:lineRule="auto"/>
        <w:ind w:left="1353"/>
        <w:jc w:val="both"/>
        <w:rPr>
          <w:rFonts w:ascii="Times New Roman" w:hAnsi="Times New Roman" w:cs="Times New Roman"/>
          <w:sz w:val="24"/>
          <w:szCs w:val="24"/>
        </w:rPr>
      </w:pPr>
      <w:r w:rsidRPr="000B3026">
        <w:rPr>
          <w:rFonts w:ascii="Times New Roman" w:hAnsi="Times New Roman" w:cs="Times New Roman"/>
          <w:b/>
          <w:bCs/>
          <w:sz w:val="24"/>
          <w:szCs w:val="24"/>
        </w:rPr>
        <w:t xml:space="preserve">W zakresie braku podstaw wykluczenia z postępowania i spełniania warunków udziału w postępowaniu </w:t>
      </w:r>
      <w:r w:rsidRPr="000B3026">
        <w:rPr>
          <w:rFonts w:ascii="Times New Roman" w:hAnsi="Times New Roman" w:cs="Times New Roman"/>
          <w:sz w:val="24"/>
          <w:szCs w:val="24"/>
        </w:rPr>
        <w:t xml:space="preserve">ocena zostanie wstępnie dokonana przez Zamawiającego na podstawie złożonego Jednolitego Europejskiego Dokumentu Zamówień (dalej – JEDZ), na zasadzie spełnia/nie spełnia. </w:t>
      </w:r>
    </w:p>
    <w:p w14:paraId="02106A9A" w14:textId="77777777" w:rsidR="001572B9" w:rsidRDefault="00340EC7" w:rsidP="00B55CC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72B9">
        <w:rPr>
          <w:rFonts w:ascii="Times New Roman" w:hAnsi="Times New Roman" w:cs="Times New Roman"/>
          <w:sz w:val="24"/>
          <w:szCs w:val="24"/>
        </w:rPr>
        <w:t xml:space="preserve">Wykonawca, w przypadku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polegania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zdolnościach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lub sytuacji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podmiotów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udostępniających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zasób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przedstawia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wraz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oświadczeniem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, o którym mowa w pkt</w:t>
      </w:r>
      <w:r w:rsidR="00B55CC9">
        <w:rPr>
          <w:rFonts w:ascii="Times New Roman" w:hAnsi="Times New Roman" w:cs="Times New Roman"/>
          <w:sz w:val="24"/>
          <w:szCs w:val="24"/>
        </w:rPr>
        <w:t xml:space="preserve">. </w:t>
      </w:r>
      <w:r w:rsidRPr="001572B9">
        <w:rPr>
          <w:rFonts w:ascii="Times New Roman" w:hAnsi="Times New Roman" w:cs="Times New Roman"/>
          <w:sz w:val="24"/>
          <w:szCs w:val="24"/>
        </w:rPr>
        <w:t>1</w:t>
      </w:r>
      <w:r w:rsid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5CC9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="00B55CC9">
        <w:rPr>
          <w:rFonts w:ascii="Times New Roman" w:hAnsi="Times New Roman" w:cs="Times New Roman"/>
          <w:sz w:val="24"/>
          <w:szCs w:val="24"/>
        </w:rPr>
        <w:t xml:space="preserve">. 3 </w:t>
      </w:r>
      <w:proofErr w:type="spellStart"/>
      <w:r w:rsidR="00B55CC9">
        <w:rPr>
          <w:rFonts w:ascii="Times New Roman" w:hAnsi="Times New Roman" w:cs="Times New Roman"/>
          <w:sz w:val="24"/>
          <w:szCs w:val="24"/>
        </w:rPr>
        <w:t>niniejszego</w:t>
      </w:r>
      <w:proofErr w:type="spellEnd"/>
      <w:r w:rsid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5CC9">
        <w:rPr>
          <w:rFonts w:ascii="Times New Roman" w:hAnsi="Times New Roman" w:cs="Times New Roman"/>
          <w:sz w:val="24"/>
          <w:szCs w:val="24"/>
        </w:rPr>
        <w:t>rozdziału</w:t>
      </w:r>
      <w:proofErr w:type="spellEnd"/>
      <w:r w:rsidR="00B55CC9">
        <w:rPr>
          <w:rFonts w:ascii="Times New Roman" w:hAnsi="Times New Roman" w:cs="Times New Roman"/>
          <w:sz w:val="24"/>
          <w:szCs w:val="24"/>
        </w:rPr>
        <w:t xml:space="preserve"> </w:t>
      </w:r>
      <w:r w:rsidRPr="001572B9">
        <w:rPr>
          <w:rFonts w:ascii="Times New Roman" w:hAnsi="Times New Roman" w:cs="Times New Roman"/>
          <w:sz w:val="24"/>
          <w:szCs w:val="24"/>
        </w:rPr>
        <w:t xml:space="preserve">także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oświadczenie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podmiotu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udostępniającego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zasoby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potwierdzające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brak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podstaw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wykluczenia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tego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podmiotu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spełnianie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warunków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udziału</w:t>
      </w:r>
      <w:proofErr w:type="spellEnd"/>
      <w:r w:rsidR="00B55CC9">
        <w:rPr>
          <w:rFonts w:ascii="Times New Roman" w:hAnsi="Times New Roman" w:cs="Times New Roman"/>
          <w:sz w:val="24"/>
          <w:szCs w:val="24"/>
        </w:rPr>
        <w:t xml:space="preserve"> </w:t>
      </w:r>
      <w:r w:rsidRPr="001572B9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w zakresie, w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jakim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powołuje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się na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zasoby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.</w:t>
      </w:r>
    </w:p>
    <w:p w14:paraId="4AD649DF" w14:textId="77777777" w:rsidR="001572B9" w:rsidRDefault="00340EC7" w:rsidP="00B55CC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72B9">
        <w:rPr>
          <w:rFonts w:ascii="Times New Roman" w:hAnsi="Times New Roman" w:cs="Times New Roman"/>
          <w:sz w:val="24"/>
          <w:szCs w:val="24"/>
        </w:rPr>
        <w:t xml:space="preserve">W przypadku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wspólnego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ubiegania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się o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zamówienie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przez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Wykonawców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                            w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odniesieniu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warunków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dotyczących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wykształcenie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kwalifikacji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zawodowych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doświadczenia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wspólnie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ubiegający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się o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mogą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polegać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zdolnościach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tych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wykonawców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którzy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wykonują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roboty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budowlane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(usługi,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dostawy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), do realizacji których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zdolności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są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wymagane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.</w:t>
      </w:r>
    </w:p>
    <w:p w14:paraId="19DCC523" w14:textId="77777777" w:rsidR="00AF0031" w:rsidRDefault="00340EC7" w:rsidP="00B55CC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72B9">
        <w:rPr>
          <w:rFonts w:ascii="Times New Roman" w:hAnsi="Times New Roman" w:cs="Times New Roman"/>
          <w:sz w:val="24"/>
          <w:szCs w:val="24"/>
        </w:rPr>
        <w:t>W przypadku, o którym mowa w pkt</w:t>
      </w:r>
      <w:r w:rsidR="00AF0031">
        <w:rPr>
          <w:rFonts w:ascii="Times New Roman" w:hAnsi="Times New Roman" w:cs="Times New Roman"/>
          <w:sz w:val="24"/>
          <w:szCs w:val="24"/>
        </w:rPr>
        <w:t>.3</w:t>
      </w:r>
      <w:r w:rsidRPr="001572B9">
        <w:rPr>
          <w:rFonts w:ascii="Times New Roman" w:hAnsi="Times New Roman" w:cs="Times New Roman"/>
          <w:sz w:val="24"/>
          <w:szCs w:val="24"/>
        </w:rPr>
        <w:t xml:space="preserve"> powyżej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wspólnie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ubiegający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się o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dołączają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oświadczenie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którego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wynika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które usługi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wykonają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poszczególni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.</w:t>
      </w:r>
    </w:p>
    <w:p w14:paraId="45838105" w14:textId="77777777" w:rsidR="00B55CC9" w:rsidRPr="00AF0031" w:rsidRDefault="00B55CC9" w:rsidP="00B55CC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0031">
        <w:rPr>
          <w:rFonts w:ascii="Times New Roman" w:eastAsia="Cambria" w:hAnsi="Times New Roman" w:cs="Times New Roman"/>
          <w:sz w:val="24"/>
          <w:szCs w:val="24"/>
        </w:rPr>
        <w:t>Jeżeli</w:t>
      </w:r>
      <w:proofErr w:type="spellEnd"/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 Wykonawca ma </w:t>
      </w:r>
      <w:proofErr w:type="spellStart"/>
      <w:r w:rsidRPr="00AF0031">
        <w:rPr>
          <w:rFonts w:ascii="Times New Roman" w:eastAsia="Cambria" w:hAnsi="Times New Roman" w:cs="Times New Roman"/>
          <w:sz w:val="24"/>
          <w:szCs w:val="24"/>
        </w:rPr>
        <w:t>siedzibę</w:t>
      </w:r>
      <w:proofErr w:type="spellEnd"/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 lub </w:t>
      </w:r>
      <w:proofErr w:type="spellStart"/>
      <w:r w:rsidRPr="00AF0031">
        <w:rPr>
          <w:rFonts w:ascii="Times New Roman" w:eastAsia="Cambria" w:hAnsi="Times New Roman" w:cs="Times New Roman"/>
          <w:sz w:val="24"/>
          <w:szCs w:val="24"/>
        </w:rPr>
        <w:t>miejsce</w:t>
      </w:r>
      <w:proofErr w:type="spellEnd"/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AF0031">
        <w:rPr>
          <w:rFonts w:ascii="Times New Roman" w:eastAsia="Cambria" w:hAnsi="Times New Roman" w:cs="Times New Roman"/>
          <w:sz w:val="24"/>
          <w:szCs w:val="24"/>
        </w:rPr>
        <w:t>zamieszkania</w:t>
      </w:r>
      <w:proofErr w:type="spellEnd"/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AF0031">
        <w:rPr>
          <w:rFonts w:ascii="Times New Roman" w:eastAsia="Cambria" w:hAnsi="Times New Roman" w:cs="Times New Roman"/>
          <w:sz w:val="24"/>
          <w:szCs w:val="24"/>
        </w:rPr>
        <w:t>poza</w:t>
      </w:r>
      <w:proofErr w:type="spellEnd"/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AF0031">
        <w:rPr>
          <w:rFonts w:ascii="Times New Roman" w:eastAsia="Cambria" w:hAnsi="Times New Roman" w:cs="Times New Roman"/>
          <w:sz w:val="24"/>
          <w:szCs w:val="24"/>
        </w:rPr>
        <w:t>granicami</w:t>
      </w:r>
      <w:proofErr w:type="spellEnd"/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 Rzeczypospolitej Polskiej zamiast:</w:t>
      </w:r>
    </w:p>
    <w:p w14:paraId="60F96439" w14:textId="77777777" w:rsidR="00B55CC9" w:rsidRPr="00B55CC9" w:rsidRDefault="00B55CC9" w:rsidP="00B55CC9">
      <w:pPr>
        <w:pStyle w:val="Akapitzlist"/>
        <w:numPr>
          <w:ilvl w:val="0"/>
          <w:numId w:val="56"/>
        </w:numPr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informacji z </w:t>
      </w:r>
      <w:proofErr w:type="spellStart"/>
      <w:r w:rsidRPr="00AF0031">
        <w:rPr>
          <w:rFonts w:ascii="Times New Roman" w:eastAsia="Cambria" w:hAnsi="Times New Roman" w:cs="Times New Roman"/>
          <w:sz w:val="24"/>
          <w:szCs w:val="24"/>
        </w:rPr>
        <w:t>Krajowego</w:t>
      </w:r>
      <w:proofErr w:type="spellEnd"/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AF0031">
        <w:rPr>
          <w:rFonts w:ascii="Times New Roman" w:eastAsia="Cambria" w:hAnsi="Times New Roman" w:cs="Times New Roman"/>
          <w:sz w:val="24"/>
          <w:szCs w:val="24"/>
        </w:rPr>
        <w:t>Rejestru</w:t>
      </w:r>
      <w:proofErr w:type="spellEnd"/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AF0031">
        <w:rPr>
          <w:rFonts w:ascii="Times New Roman" w:eastAsia="Cambria" w:hAnsi="Times New Roman" w:cs="Times New Roman"/>
          <w:sz w:val="24"/>
          <w:szCs w:val="24"/>
        </w:rPr>
        <w:t>Karnego</w:t>
      </w:r>
      <w:proofErr w:type="spellEnd"/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, o której mowa w pkt. </w:t>
      </w:r>
      <w:r>
        <w:rPr>
          <w:rFonts w:ascii="Times New Roman" w:eastAsia="Cambria" w:hAnsi="Times New Roman" w:cs="Times New Roman"/>
          <w:sz w:val="24"/>
          <w:szCs w:val="24"/>
        </w:rPr>
        <w:t>1</w:t>
      </w:r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AF0031">
        <w:rPr>
          <w:rFonts w:ascii="Times New Roman" w:eastAsia="Cambria" w:hAnsi="Times New Roman" w:cs="Times New Roman"/>
          <w:sz w:val="24"/>
          <w:szCs w:val="24"/>
        </w:rPr>
        <w:t>ppkt</w:t>
      </w:r>
      <w:proofErr w:type="spellEnd"/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>
        <w:rPr>
          <w:rFonts w:ascii="Times New Roman" w:eastAsia="Cambria" w:hAnsi="Times New Roman" w:cs="Times New Roman"/>
          <w:sz w:val="24"/>
          <w:szCs w:val="24"/>
        </w:rPr>
        <w:t>2a</w:t>
      </w:r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AF0031">
        <w:rPr>
          <w:rFonts w:ascii="Times New Roman" w:eastAsia="Cambria" w:hAnsi="Times New Roman" w:cs="Times New Roman"/>
          <w:sz w:val="24"/>
          <w:szCs w:val="24"/>
        </w:rPr>
        <w:t>niniejszego</w:t>
      </w:r>
      <w:proofErr w:type="spellEnd"/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AF0031">
        <w:rPr>
          <w:rFonts w:ascii="Times New Roman" w:eastAsia="Cambria" w:hAnsi="Times New Roman" w:cs="Times New Roman"/>
          <w:sz w:val="24"/>
          <w:szCs w:val="24"/>
        </w:rPr>
        <w:t>rozdziału</w:t>
      </w:r>
      <w:proofErr w:type="spellEnd"/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 – </w:t>
      </w:r>
      <w:proofErr w:type="spellStart"/>
      <w:r w:rsidRPr="00AF0031">
        <w:rPr>
          <w:rFonts w:ascii="Times New Roman" w:eastAsia="Cambria" w:hAnsi="Times New Roman" w:cs="Times New Roman"/>
          <w:sz w:val="24"/>
          <w:szCs w:val="24"/>
        </w:rPr>
        <w:t>składa</w:t>
      </w:r>
      <w:proofErr w:type="spellEnd"/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 informację z odpowiedniego rejestru, takiego jak rejestr sądowy, albo, w przypadku braku takiego </w:t>
      </w:r>
      <w:proofErr w:type="spellStart"/>
      <w:r w:rsidRPr="00AF0031">
        <w:rPr>
          <w:rFonts w:ascii="Times New Roman" w:eastAsia="Cambria" w:hAnsi="Times New Roman" w:cs="Times New Roman"/>
          <w:sz w:val="24"/>
          <w:szCs w:val="24"/>
        </w:rPr>
        <w:t>rejestru</w:t>
      </w:r>
      <w:proofErr w:type="spellEnd"/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, </w:t>
      </w:r>
      <w:proofErr w:type="spellStart"/>
      <w:r w:rsidRPr="00AF0031">
        <w:rPr>
          <w:rFonts w:ascii="Times New Roman" w:eastAsia="Cambria" w:hAnsi="Times New Roman" w:cs="Times New Roman"/>
          <w:sz w:val="24"/>
          <w:szCs w:val="24"/>
        </w:rPr>
        <w:t>inny</w:t>
      </w:r>
      <w:proofErr w:type="spellEnd"/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AF0031">
        <w:rPr>
          <w:rFonts w:ascii="Times New Roman" w:eastAsia="Cambria" w:hAnsi="Times New Roman" w:cs="Times New Roman"/>
          <w:sz w:val="24"/>
          <w:szCs w:val="24"/>
        </w:rPr>
        <w:t>równoważny</w:t>
      </w:r>
      <w:proofErr w:type="spellEnd"/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AF0031">
        <w:rPr>
          <w:rFonts w:ascii="Times New Roman" w:eastAsia="Cambria" w:hAnsi="Times New Roman" w:cs="Times New Roman"/>
          <w:sz w:val="24"/>
          <w:szCs w:val="24"/>
        </w:rPr>
        <w:t>dokument</w:t>
      </w:r>
      <w:proofErr w:type="spellEnd"/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AF0031">
        <w:rPr>
          <w:rFonts w:ascii="Times New Roman" w:eastAsia="Cambria" w:hAnsi="Times New Roman" w:cs="Times New Roman"/>
          <w:sz w:val="24"/>
          <w:szCs w:val="24"/>
        </w:rPr>
        <w:t>wydany</w:t>
      </w:r>
      <w:proofErr w:type="spellEnd"/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 przez </w:t>
      </w:r>
      <w:proofErr w:type="spellStart"/>
      <w:r w:rsidRPr="00AF0031">
        <w:rPr>
          <w:rFonts w:ascii="Times New Roman" w:eastAsia="Cambria" w:hAnsi="Times New Roman" w:cs="Times New Roman"/>
          <w:sz w:val="24"/>
          <w:szCs w:val="24"/>
        </w:rPr>
        <w:t>właściwy</w:t>
      </w:r>
      <w:proofErr w:type="spellEnd"/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 organ </w:t>
      </w:r>
      <w:proofErr w:type="spellStart"/>
      <w:r w:rsidRPr="00AF0031">
        <w:rPr>
          <w:rFonts w:ascii="Times New Roman" w:eastAsia="Cambria" w:hAnsi="Times New Roman" w:cs="Times New Roman"/>
          <w:sz w:val="24"/>
          <w:szCs w:val="24"/>
        </w:rPr>
        <w:t>sądowy</w:t>
      </w:r>
      <w:proofErr w:type="spellEnd"/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 lub </w:t>
      </w:r>
      <w:proofErr w:type="spellStart"/>
      <w:r w:rsidRPr="00AF0031">
        <w:rPr>
          <w:rFonts w:ascii="Times New Roman" w:eastAsia="Cambria" w:hAnsi="Times New Roman" w:cs="Times New Roman"/>
          <w:sz w:val="24"/>
          <w:szCs w:val="24"/>
        </w:rPr>
        <w:t>administracyjny</w:t>
      </w:r>
      <w:proofErr w:type="spellEnd"/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AF0031">
        <w:rPr>
          <w:rFonts w:ascii="Times New Roman" w:eastAsia="Cambria" w:hAnsi="Times New Roman" w:cs="Times New Roman"/>
          <w:sz w:val="24"/>
          <w:szCs w:val="24"/>
        </w:rPr>
        <w:t>kraju</w:t>
      </w:r>
      <w:proofErr w:type="spellEnd"/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,                       w którym </w:t>
      </w:r>
      <w:proofErr w:type="spellStart"/>
      <w:r w:rsidRPr="00AF0031">
        <w:rPr>
          <w:rFonts w:ascii="Times New Roman" w:eastAsia="Cambria" w:hAnsi="Times New Roman" w:cs="Times New Roman"/>
          <w:sz w:val="24"/>
          <w:szCs w:val="24"/>
        </w:rPr>
        <w:t>wykonawca</w:t>
      </w:r>
      <w:proofErr w:type="spellEnd"/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 ma </w:t>
      </w:r>
      <w:proofErr w:type="spellStart"/>
      <w:r w:rsidRPr="00AF0031">
        <w:rPr>
          <w:rFonts w:ascii="Times New Roman" w:eastAsia="Cambria" w:hAnsi="Times New Roman" w:cs="Times New Roman"/>
          <w:sz w:val="24"/>
          <w:szCs w:val="24"/>
        </w:rPr>
        <w:t>siedzibę</w:t>
      </w:r>
      <w:proofErr w:type="spellEnd"/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 lub </w:t>
      </w:r>
      <w:proofErr w:type="spellStart"/>
      <w:r w:rsidRPr="00AF0031">
        <w:rPr>
          <w:rFonts w:ascii="Times New Roman" w:eastAsia="Cambria" w:hAnsi="Times New Roman" w:cs="Times New Roman"/>
          <w:sz w:val="24"/>
          <w:szCs w:val="24"/>
        </w:rPr>
        <w:t>miejsce</w:t>
      </w:r>
      <w:proofErr w:type="spellEnd"/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AF0031">
        <w:rPr>
          <w:rFonts w:ascii="Times New Roman" w:eastAsia="Cambria" w:hAnsi="Times New Roman" w:cs="Times New Roman"/>
          <w:sz w:val="24"/>
          <w:szCs w:val="24"/>
        </w:rPr>
        <w:t>zamieszkania</w:t>
      </w:r>
      <w:proofErr w:type="spellEnd"/>
      <w:r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–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wystawione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nie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wcześniej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niż 6 miesięcy przed jego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złożeniem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>.</w:t>
      </w:r>
    </w:p>
    <w:p w14:paraId="5A86BC84" w14:textId="77777777" w:rsidR="00B55CC9" w:rsidRPr="00AF0031" w:rsidRDefault="00B55CC9" w:rsidP="00B55CC9">
      <w:pPr>
        <w:pStyle w:val="Akapitzlist"/>
        <w:numPr>
          <w:ilvl w:val="0"/>
          <w:numId w:val="56"/>
        </w:numPr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spellStart"/>
      <w:r w:rsidRPr="00AF0031">
        <w:rPr>
          <w:rFonts w:ascii="Times New Roman" w:eastAsia="Cambria" w:hAnsi="Times New Roman" w:cs="Times New Roman"/>
          <w:sz w:val="24"/>
          <w:szCs w:val="24"/>
        </w:rPr>
        <w:t>odpisu</w:t>
      </w:r>
      <w:proofErr w:type="spellEnd"/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AF0031">
        <w:rPr>
          <w:rFonts w:ascii="Times New Roman" w:eastAsia="Cambria" w:hAnsi="Times New Roman" w:cs="Times New Roman"/>
          <w:sz w:val="24"/>
          <w:szCs w:val="24"/>
        </w:rPr>
        <w:t>albo</w:t>
      </w:r>
      <w:proofErr w:type="spellEnd"/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 informacji z </w:t>
      </w:r>
      <w:proofErr w:type="spellStart"/>
      <w:r w:rsidRPr="00AF0031">
        <w:rPr>
          <w:rFonts w:ascii="Times New Roman" w:eastAsia="Cambria" w:hAnsi="Times New Roman" w:cs="Times New Roman"/>
          <w:sz w:val="24"/>
          <w:szCs w:val="24"/>
        </w:rPr>
        <w:t>Krajowego</w:t>
      </w:r>
      <w:proofErr w:type="spellEnd"/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AF0031">
        <w:rPr>
          <w:rFonts w:ascii="Times New Roman" w:eastAsia="Cambria" w:hAnsi="Times New Roman" w:cs="Times New Roman"/>
          <w:sz w:val="24"/>
          <w:szCs w:val="24"/>
        </w:rPr>
        <w:t>Rejestru</w:t>
      </w:r>
      <w:proofErr w:type="spellEnd"/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AF0031">
        <w:rPr>
          <w:rFonts w:ascii="Times New Roman" w:eastAsia="Cambria" w:hAnsi="Times New Roman" w:cs="Times New Roman"/>
          <w:sz w:val="24"/>
          <w:szCs w:val="24"/>
        </w:rPr>
        <w:t>Sądowego</w:t>
      </w:r>
      <w:proofErr w:type="spellEnd"/>
      <w:r w:rsidRPr="00AF0031">
        <w:rPr>
          <w:rFonts w:ascii="Times New Roman" w:eastAsia="Cambria" w:hAnsi="Times New Roman" w:cs="Times New Roman"/>
          <w:sz w:val="24"/>
          <w:szCs w:val="24"/>
        </w:rPr>
        <w:t xml:space="preserve"> lub Centralnej Ewidencji                                           i Informacji o działalności Gospodarczej – składa dokument lub dokumenty wystawione w kraju, w którym wykonawca ma siedzibę lub miejsce zamieszkania, potwierdzające,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 – wystawione nie wcześniej niż 3 miesiące przed ich złożeniem.</w:t>
      </w:r>
    </w:p>
    <w:p w14:paraId="7DFAFDAC" w14:textId="77777777" w:rsidR="00B55CC9" w:rsidRPr="00B55CC9" w:rsidRDefault="001572B9" w:rsidP="00B55CC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Jeżeli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w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kraju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, w którym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wykonawca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ma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siedzibę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lub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miejsce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zamieszkania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, nie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wydaje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się dokumentów, o których mowa w pkt.</w:t>
      </w:r>
      <w:r w:rsidR="00B55CC9">
        <w:rPr>
          <w:rFonts w:ascii="Times New Roman" w:eastAsia="Cambria" w:hAnsi="Times New Roman" w:cs="Times New Roman"/>
          <w:sz w:val="24"/>
          <w:szCs w:val="24"/>
        </w:rPr>
        <w:t xml:space="preserve">  1 </w:t>
      </w:r>
      <w:proofErr w:type="spellStart"/>
      <w:r w:rsidR="00B55CC9">
        <w:rPr>
          <w:rFonts w:ascii="Times New Roman" w:eastAsia="Cambria" w:hAnsi="Times New Roman" w:cs="Times New Roman"/>
          <w:sz w:val="24"/>
          <w:szCs w:val="24"/>
        </w:rPr>
        <w:t>ppkt</w:t>
      </w:r>
      <w:proofErr w:type="spellEnd"/>
      <w:r w:rsidR="00B55CC9">
        <w:rPr>
          <w:rFonts w:ascii="Times New Roman" w:eastAsia="Cambria" w:hAnsi="Times New Roman" w:cs="Times New Roman"/>
          <w:sz w:val="24"/>
          <w:szCs w:val="24"/>
        </w:rPr>
        <w:t xml:space="preserve">. 2c i 2d </w:t>
      </w:r>
      <w:proofErr w:type="spellStart"/>
      <w:r w:rsidR="00B55CC9">
        <w:rPr>
          <w:rFonts w:ascii="Times New Roman" w:eastAsia="Cambria" w:hAnsi="Times New Roman" w:cs="Times New Roman"/>
          <w:sz w:val="24"/>
          <w:szCs w:val="24"/>
        </w:rPr>
        <w:t>ninijeszego</w:t>
      </w:r>
      <w:proofErr w:type="spellEnd"/>
      <w:r w:rsidR="00B55CC9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="00B55CC9">
        <w:rPr>
          <w:rFonts w:ascii="Times New Roman" w:eastAsia="Cambria" w:hAnsi="Times New Roman" w:cs="Times New Roman"/>
          <w:sz w:val="24"/>
          <w:szCs w:val="24"/>
        </w:rPr>
        <w:t>rozdziału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, lub gdy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dokumenty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te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nie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odnoszą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się do wszystkich przypadków, o których mowa w art. 108 ust. 1 pkt. 1, 2 i 4 ustawy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Pzp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, 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zastępuje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się je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odpowiednio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w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całości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lub w części dokumentem zawierającym odpowiednio oświadczenie wykonawcy, ze wskazaniem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osoby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albo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osób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uprawnionych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do jego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reprezentacji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, lub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oświadczenie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osoby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, której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dokument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miał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dotyczyć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,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złożone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pod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przysięgą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, lub,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jeżeli</w:t>
      </w:r>
      <w:proofErr w:type="spellEnd"/>
      <w:r w:rsidR="00B55CC9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w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kraju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, w którym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wykonawca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ma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siedzibę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lub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miejsce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zamieszkania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nie ma przepisów</w:t>
      </w:r>
      <w:r w:rsidR="00AF0031" w:rsidRPr="00B55CC9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o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oświadczeniu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pod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przysięgą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,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złożone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przed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organem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sądowym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lub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administracyjnym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, notariuszem, organem samorządu zawodowego lub gospodarczego, właściwym ze względu na siedzibę lub miejsce zamieszkania wykonawcy. Dokumenty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powinny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być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wystawione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nie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wcześniej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niż 3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miesiące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przed ich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złożeniem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>.</w:t>
      </w:r>
    </w:p>
    <w:p w14:paraId="20E2BB01" w14:textId="77777777" w:rsidR="00B55CC9" w:rsidRPr="00B55CC9" w:rsidRDefault="00B55CC9" w:rsidP="00B55CC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Zamawiający nie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wzywa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do złożenia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podmiotowych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środków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dowodowych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,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jeżeli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>:</w:t>
      </w:r>
    </w:p>
    <w:p w14:paraId="352CD13B" w14:textId="77777777" w:rsidR="00B55CC9" w:rsidRDefault="00B55CC9" w:rsidP="00B55CC9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55CC9">
        <w:rPr>
          <w:rFonts w:ascii="Times New Roman" w:eastAsia="Cambria" w:hAnsi="Times New Roman" w:cs="Times New Roman"/>
          <w:sz w:val="24"/>
          <w:szCs w:val="24"/>
        </w:rPr>
        <w:lastRenderedPageBreak/>
        <w:t xml:space="preserve">może je uzyskać za pomocą bezpłatnych i ogólnodostępnych baz danych,                                          w szczególności rejestrów publicznych w rozumieniu ustawy z dnia 17 lutego 2005 r. o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informatyzacji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działalności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podmiotów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realizujących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zadania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publiczne, o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ile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wykonawca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wskazał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w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jednolitym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dokumencie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dane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umożliwiające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dostęp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do tych środków,</w:t>
      </w:r>
    </w:p>
    <w:p w14:paraId="1363A34C" w14:textId="77777777" w:rsidR="00B55CC9" w:rsidRPr="00B55CC9" w:rsidRDefault="00B55CC9" w:rsidP="00B55CC9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podmiotowym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środkiem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dowodowym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jest oświadczenie, którego treść odpowiada zakresowi oświadczenia, o którym mowa w art. 125 ust. 1.</w:t>
      </w:r>
    </w:p>
    <w:p w14:paraId="707C4C6F" w14:textId="77777777" w:rsidR="00B55CC9" w:rsidRPr="00B55CC9" w:rsidRDefault="001572B9" w:rsidP="00B55CC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Wykonawca nie jest zobowiązany do złożenia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podmiotowych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środków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dowodowych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, które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zamawiający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posiada,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jeżeli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wykonawca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wskaże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te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środki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oraz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potwierdzi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ich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prawidłowość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i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aktualność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>.</w:t>
      </w:r>
    </w:p>
    <w:p w14:paraId="6B8D3682" w14:textId="77777777" w:rsidR="00B55CC9" w:rsidRPr="00B55CC9" w:rsidRDefault="00B55CC9" w:rsidP="00B55CC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55CC9">
        <w:rPr>
          <w:rFonts w:ascii="Times New Roman" w:hAnsi="Times New Roman" w:cs="Times New Roman"/>
          <w:b/>
          <w:bCs/>
          <w:sz w:val="24"/>
          <w:szCs w:val="24"/>
        </w:rPr>
        <w:t>Wytyczne</w:t>
      </w:r>
      <w:proofErr w:type="spellEnd"/>
      <w:r w:rsidRPr="00B55CC9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proofErr w:type="spellStart"/>
      <w:r w:rsidRPr="00B55CC9">
        <w:rPr>
          <w:rFonts w:ascii="Times New Roman" w:hAnsi="Times New Roman" w:cs="Times New Roman"/>
          <w:b/>
          <w:bCs/>
          <w:sz w:val="24"/>
          <w:szCs w:val="24"/>
        </w:rPr>
        <w:t>sporządzenia</w:t>
      </w:r>
      <w:proofErr w:type="spellEnd"/>
      <w:r w:rsidRPr="00B55C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b/>
          <w:bCs/>
          <w:sz w:val="24"/>
          <w:szCs w:val="24"/>
        </w:rPr>
        <w:t>Jednolitego</w:t>
      </w:r>
      <w:proofErr w:type="spellEnd"/>
      <w:r w:rsidRPr="00B55C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b/>
          <w:bCs/>
          <w:sz w:val="24"/>
          <w:szCs w:val="24"/>
        </w:rPr>
        <w:t>Europejskiego</w:t>
      </w:r>
      <w:proofErr w:type="spellEnd"/>
      <w:r w:rsidRPr="00B55C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b/>
          <w:bCs/>
          <w:sz w:val="24"/>
          <w:szCs w:val="24"/>
        </w:rPr>
        <w:t>Dokumentu</w:t>
      </w:r>
      <w:proofErr w:type="spellEnd"/>
      <w:r w:rsidRPr="00B55C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b/>
          <w:bCs/>
          <w:sz w:val="24"/>
          <w:szCs w:val="24"/>
        </w:rPr>
        <w:t>Zamówienia</w:t>
      </w:r>
      <w:proofErr w:type="spellEnd"/>
      <w:r w:rsidRPr="00B55CC9">
        <w:rPr>
          <w:rFonts w:ascii="Times New Roman" w:hAnsi="Times New Roman" w:cs="Times New Roman"/>
          <w:b/>
          <w:bCs/>
          <w:sz w:val="24"/>
          <w:szCs w:val="24"/>
        </w:rPr>
        <w:t xml:space="preserve"> (JEDZ)</w:t>
      </w:r>
      <w:r w:rsidRPr="00B55CC9">
        <w:rPr>
          <w:rFonts w:ascii="Times New Roman" w:hAnsi="Times New Roman" w:cs="Times New Roman"/>
          <w:sz w:val="24"/>
          <w:szCs w:val="24"/>
        </w:rPr>
        <w:t>:</w:t>
      </w:r>
    </w:p>
    <w:p w14:paraId="2371008E" w14:textId="77777777" w:rsidR="00B55CC9" w:rsidRPr="00B55CC9" w:rsidRDefault="00B55CC9" w:rsidP="00B55CC9">
      <w:pPr>
        <w:pStyle w:val="Akapitzlist"/>
        <w:numPr>
          <w:ilvl w:val="0"/>
          <w:numId w:val="58"/>
        </w:num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55CC9">
        <w:rPr>
          <w:rFonts w:ascii="Times New Roman" w:hAnsi="Times New Roman" w:cs="Times New Roman"/>
          <w:sz w:val="24"/>
          <w:szCs w:val="24"/>
        </w:rPr>
        <w:t>jednolity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dokument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jest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podstawowym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dokumentem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stanowiącym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potwierdzenie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spełniania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przez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wykonawcę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warunków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udziału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brak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podstaw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wykluczenia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. Jest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oświadczeniem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tymczasowo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zastępującym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wymagane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przez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zamawiającego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podmiotowe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środki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dowodowe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412F0DA5" w14:textId="77777777" w:rsidR="00B55CC9" w:rsidRPr="00B55CC9" w:rsidRDefault="00B55CC9" w:rsidP="00B55CC9">
      <w:pPr>
        <w:pStyle w:val="Akapitzlist"/>
        <w:numPr>
          <w:ilvl w:val="0"/>
          <w:numId w:val="58"/>
        </w:num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55CC9">
        <w:rPr>
          <w:rFonts w:ascii="Times New Roman" w:hAnsi="Times New Roman" w:cs="Times New Roman"/>
          <w:sz w:val="24"/>
          <w:szCs w:val="24"/>
        </w:rPr>
        <w:t>jednolity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dokument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składa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się na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standardowym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formularzu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JEDZ pod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rygorem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nieważności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w formie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elektronicznej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452B4669" w14:textId="77777777" w:rsidR="00B55CC9" w:rsidRPr="00B55CC9" w:rsidRDefault="00B55CC9" w:rsidP="00B55CC9">
      <w:pPr>
        <w:pStyle w:val="Akapitzlist"/>
        <w:numPr>
          <w:ilvl w:val="0"/>
          <w:numId w:val="58"/>
        </w:num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CC9">
        <w:rPr>
          <w:rFonts w:ascii="Times New Roman" w:hAnsi="Times New Roman" w:cs="Times New Roman"/>
          <w:sz w:val="24"/>
          <w:szCs w:val="24"/>
        </w:rPr>
        <w:t xml:space="preserve">w przypadku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Wykonawców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wspólnie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ubiegających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się o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jednolity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dokument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składa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każdy z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Wykonawców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(w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odniesieniu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warunków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udziału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w zakresie, w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jakim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wykazuje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ich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spełnianie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8391153" w14:textId="77777777" w:rsidR="00B55CC9" w:rsidRPr="00B55CC9" w:rsidRDefault="00B55CC9" w:rsidP="00B55CC9">
      <w:pPr>
        <w:pStyle w:val="Akapitzlist"/>
        <w:numPr>
          <w:ilvl w:val="0"/>
          <w:numId w:val="58"/>
        </w:num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CC9">
        <w:rPr>
          <w:rFonts w:ascii="Times New Roman" w:hAnsi="Times New Roman" w:cs="Times New Roman"/>
          <w:sz w:val="24"/>
          <w:szCs w:val="24"/>
        </w:rPr>
        <w:t xml:space="preserve">w przypadku, gdy Wykonawca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powołuje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się na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zasoby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innych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podmiotów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, JEDZ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podmiotu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udostępniającego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zasoby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składa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, w celu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wykazania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spełniania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warunków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udziału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Jedz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powinien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być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wypełniony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w zakresie, w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jakim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korzysta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zasobów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podmiotu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udostępniającego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zasoby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. JEDZ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powinien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dotyczyć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także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weryfikacji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podstaw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wykluczenia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podmiotu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udostępniającego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zasoby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. Dotyczy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zarówno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sytuacji, gdy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podmiot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udostępniający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zasoby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nie będzie podwykonawcą w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trakcie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realizacji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>, jak i sytuacji gdy takim podwykonawcą będzie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05A5533" w14:textId="77777777" w:rsidR="00B55CC9" w:rsidRPr="00B55CC9" w:rsidRDefault="00B55CC9" w:rsidP="00B55CC9">
      <w:pPr>
        <w:pStyle w:val="Akapitzlist"/>
        <w:numPr>
          <w:ilvl w:val="0"/>
          <w:numId w:val="58"/>
        </w:num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CC9">
        <w:rPr>
          <w:rFonts w:ascii="Times New Roman" w:hAnsi="Times New Roman" w:cs="Times New Roman"/>
          <w:b/>
          <w:sz w:val="24"/>
          <w:szCs w:val="24"/>
          <w:u w:val="single"/>
        </w:rPr>
        <w:t xml:space="preserve">w </w:t>
      </w:r>
      <w:proofErr w:type="spellStart"/>
      <w:r w:rsidRPr="00B55CC9">
        <w:rPr>
          <w:rFonts w:ascii="Times New Roman" w:hAnsi="Times New Roman" w:cs="Times New Roman"/>
          <w:b/>
          <w:sz w:val="24"/>
          <w:szCs w:val="24"/>
          <w:u w:val="single"/>
        </w:rPr>
        <w:t>odniesieniu</w:t>
      </w:r>
      <w:proofErr w:type="spellEnd"/>
      <w:r w:rsidRPr="00B55CC9">
        <w:rPr>
          <w:rFonts w:ascii="Times New Roman" w:hAnsi="Times New Roman" w:cs="Times New Roman"/>
          <w:b/>
          <w:sz w:val="24"/>
          <w:szCs w:val="24"/>
          <w:u w:val="single"/>
        </w:rPr>
        <w:t xml:space="preserve"> do </w:t>
      </w:r>
      <w:proofErr w:type="spellStart"/>
      <w:r w:rsidRPr="00B55CC9">
        <w:rPr>
          <w:rFonts w:ascii="Times New Roman" w:hAnsi="Times New Roman" w:cs="Times New Roman"/>
          <w:b/>
          <w:sz w:val="24"/>
          <w:szCs w:val="24"/>
          <w:u w:val="single"/>
        </w:rPr>
        <w:t>kryteriów</w:t>
      </w:r>
      <w:proofErr w:type="spellEnd"/>
      <w:r w:rsidRPr="00B55CC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5CC9">
        <w:rPr>
          <w:rFonts w:ascii="Times New Roman" w:hAnsi="Times New Roman" w:cs="Times New Roman"/>
          <w:b/>
          <w:sz w:val="24"/>
          <w:szCs w:val="24"/>
          <w:u w:val="single"/>
        </w:rPr>
        <w:t>kwalifikacji</w:t>
      </w:r>
      <w:proofErr w:type="spellEnd"/>
      <w:r w:rsidRPr="00B55CC9">
        <w:rPr>
          <w:rFonts w:ascii="Times New Roman" w:hAnsi="Times New Roman" w:cs="Times New Roman"/>
          <w:b/>
          <w:sz w:val="24"/>
          <w:szCs w:val="24"/>
          <w:u w:val="single"/>
        </w:rPr>
        <w:t xml:space="preserve"> w </w:t>
      </w:r>
      <w:proofErr w:type="spellStart"/>
      <w:r w:rsidRPr="00B55CC9">
        <w:rPr>
          <w:rFonts w:ascii="Times New Roman" w:hAnsi="Times New Roman" w:cs="Times New Roman"/>
          <w:b/>
          <w:sz w:val="24"/>
          <w:szCs w:val="24"/>
          <w:u w:val="single"/>
        </w:rPr>
        <w:t>Części</w:t>
      </w:r>
      <w:proofErr w:type="spellEnd"/>
      <w:r w:rsidRPr="00B55CC9">
        <w:rPr>
          <w:rFonts w:ascii="Times New Roman" w:hAnsi="Times New Roman" w:cs="Times New Roman"/>
          <w:b/>
          <w:sz w:val="24"/>
          <w:szCs w:val="24"/>
          <w:u w:val="single"/>
        </w:rPr>
        <w:t xml:space="preserve"> IV JEDZ </w:t>
      </w:r>
      <w:proofErr w:type="spellStart"/>
      <w:r w:rsidRPr="00B55CC9">
        <w:rPr>
          <w:rFonts w:ascii="Times New Roman" w:hAnsi="Times New Roman" w:cs="Times New Roman"/>
          <w:b/>
          <w:sz w:val="24"/>
          <w:szCs w:val="24"/>
          <w:u w:val="single"/>
        </w:rPr>
        <w:t>sekcja</w:t>
      </w:r>
      <w:proofErr w:type="spellEnd"/>
      <w:r w:rsidRPr="00B55CC9">
        <w:rPr>
          <w:rFonts w:ascii="Times New Roman" w:hAnsi="Times New Roman" w:cs="Times New Roman"/>
          <w:b/>
          <w:sz w:val="24"/>
          <w:szCs w:val="24"/>
          <w:u w:val="single"/>
        </w:rPr>
        <w:t xml:space="preserve"> „alfa” Wykonawca </w:t>
      </w:r>
      <w:proofErr w:type="spellStart"/>
      <w:r w:rsidRPr="00B55CC9">
        <w:rPr>
          <w:rFonts w:ascii="Times New Roman" w:hAnsi="Times New Roman" w:cs="Times New Roman"/>
          <w:b/>
          <w:sz w:val="24"/>
          <w:szCs w:val="24"/>
          <w:u w:val="single"/>
        </w:rPr>
        <w:t>powinien</w:t>
      </w:r>
      <w:proofErr w:type="spellEnd"/>
      <w:r w:rsidRPr="00B55CC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5CC9">
        <w:rPr>
          <w:rFonts w:ascii="Times New Roman" w:hAnsi="Times New Roman" w:cs="Times New Roman"/>
          <w:b/>
          <w:sz w:val="24"/>
          <w:szCs w:val="24"/>
          <w:u w:val="single"/>
        </w:rPr>
        <w:t>wypełnić</w:t>
      </w:r>
      <w:proofErr w:type="spellEnd"/>
      <w:r w:rsidRPr="00B55CC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5CC9">
        <w:rPr>
          <w:rFonts w:ascii="Times New Roman" w:hAnsi="Times New Roman" w:cs="Times New Roman"/>
          <w:b/>
          <w:sz w:val="24"/>
          <w:szCs w:val="24"/>
          <w:u w:val="single"/>
        </w:rPr>
        <w:t>ogólne</w:t>
      </w:r>
      <w:proofErr w:type="spellEnd"/>
      <w:r w:rsidRPr="00B55CC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5CC9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  <w:proofErr w:type="spellEnd"/>
      <w:r w:rsidRPr="00B55CC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5CC9">
        <w:rPr>
          <w:rFonts w:ascii="Times New Roman" w:hAnsi="Times New Roman" w:cs="Times New Roman"/>
          <w:b/>
          <w:sz w:val="24"/>
          <w:szCs w:val="24"/>
          <w:u w:val="single"/>
        </w:rPr>
        <w:t>dotyczące</w:t>
      </w:r>
      <w:proofErr w:type="spellEnd"/>
      <w:r w:rsidRPr="00B55CC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5CC9">
        <w:rPr>
          <w:rFonts w:ascii="Times New Roman" w:hAnsi="Times New Roman" w:cs="Times New Roman"/>
          <w:b/>
          <w:sz w:val="24"/>
          <w:szCs w:val="24"/>
          <w:u w:val="single"/>
        </w:rPr>
        <w:t>wszystkich</w:t>
      </w:r>
      <w:proofErr w:type="spellEnd"/>
      <w:r w:rsidRPr="00B55CC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5CC9">
        <w:rPr>
          <w:rFonts w:ascii="Times New Roman" w:hAnsi="Times New Roman" w:cs="Times New Roman"/>
          <w:b/>
          <w:sz w:val="24"/>
          <w:szCs w:val="24"/>
          <w:u w:val="single"/>
        </w:rPr>
        <w:t>kryteriów</w:t>
      </w:r>
      <w:proofErr w:type="spellEnd"/>
      <w:r w:rsidRPr="00B55CC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5CC9">
        <w:rPr>
          <w:rFonts w:ascii="Times New Roman" w:hAnsi="Times New Roman" w:cs="Times New Roman"/>
          <w:b/>
          <w:sz w:val="24"/>
          <w:szCs w:val="24"/>
          <w:u w:val="single"/>
        </w:rPr>
        <w:t>kwalifikacji</w:t>
      </w:r>
      <w:proofErr w:type="spellEnd"/>
      <w:r w:rsidRPr="00B55CC9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</w:p>
    <w:p w14:paraId="14835A46" w14:textId="77777777" w:rsidR="00B55CC9" w:rsidRPr="00B55CC9" w:rsidRDefault="00B55CC9" w:rsidP="00B55CC9">
      <w:pPr>
        <w:pStyle w:val="Akapitzlist"/>
        <w:numPr>
          <w:ilvl w:val="0"/>
          <w:numId w:val="58"/>
        </w:num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5CC9">
        <w:rPr>
          <w:rFonts w:ascii="Times New Roman" w:hAnsi="Times New Roman" w:cs="Times New Roman"/>
          <w:sz w:val="24"/>
          <w:szCs w:val="24"/>
        </w:rPr>
        <w:t xml:space="preserve">Zamawiający nie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wymaga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przedstawienia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jednolitego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dokumentu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przez podwykonawców, na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którego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zasobach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Wykonawca nie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polega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przy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wykazywaniu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spełniania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warunków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udziału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>,</w:t>
      </w:r>
    </w:p>
    <w:p w14:paraId="0E2AF39E" w14:textId="77777777" w:rsidR="00B55CC9" w:rsidRPr="00B55CC9" w:rsidRDefault="00B55CC9" w:rsidP="00B55CC9">
      <w:pPr>
        <w:pStyle w:val="Akapitzlist"/>
        <w:numPr>
          <w:ilvl w:val="0"/>
          <w:numId w:val="58"/>
        </w:num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55CC9">
        <w:rPr>
          <w:rFonts w:ascii="Times New Roman" w:hAnsi="Times New Roman" w:cs="Times New Roman"/>
          <w:sz w:val="24"/>
          <w:szCs w:val="24"/>
        </w:rPr>
        <w:t>przy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wypełnianiu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formularza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jednolitego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dokumentu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Wykonawca może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skorzystać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instrukcji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jego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wypełniania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zamieszczonej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przez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Urząd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Zamówień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Publicznych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stronie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internetowej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pod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adresem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: </w:t>
      </w:r>
      <w:hyperlink r:id="rId19" w:history="1">
        <w:r w:rsidRPr="00B55CC9">
          <w:rPr>
            <w:rStyle w:val="Hipercze"/>
            <w:rFonts w:ascii="Times New Roman" w:hAnsi="Times New Roman" w:cs="Times New Roman"/>
            <w:sz w:val="24"/>
            <w:szCs w:val="24"/>
          </w:rPr>
          <w:t>https://www.uzp.gov.pl/__data/assets/pdf_file/0026/45557/Jednolity-Europejski-Dokument-Zamowienia-instrukcja-2021.01.20.pdf</w:t>
        </w:r>
      </w:hyperlink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0D0B31E" w14:textId="77777777" w:rsidR="00B55CC9" w:rsidRPr="00B55CC9" w:rsidRDefault="00B55CC9" w:rsidP="00B55CC9">
      <w:pPr>
        <w:pStyle w:val="Akapitzlist"/>
        <w:numPr>
          <w:ilvl w:val="0"/>
          <w:numId w:val="58"/>
        </w:num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B55CC9">
        <w:rPr>
          <w:rFonts w:ascii="Times New Roman" w:hAnsi="Times New Roman" w:cs="Times New Roman"/>
          <w:sz w:val="24"/>
          <w:szCs w:val="24"/>
        </w:rPr>
        <w:t xml:space="preserve">posób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wypełniania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JEDZ:</w:t>
      </w:r>
    </w:p>
    <w:p w14:paraId="01743AA7" w14:textId="77777777" w:rsidR="00B55CC9" w:rsidRPr="001572B9" w:rsidRDefault="00B55CC9" w:rsidP="00B55CC9">
      <w:pPr>
        <w:pStyle w:val="Akapitzlist"/>
        <w:numPr>
          <w:ilvl w:val="0"/>
          <w:numId w:val="45"/>
        </w:numPr>
        <w:tabs>
          <w:tab w:val="left" w:pos="851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72B9">
        <w:rPr>
          <w:rFonts w:ascii="Times New Roman" w:hAnsi="Times New Roman" w:cs="Times New Roman"/>
          <w:sz w:val="24"/>
          <w:szCs w:val="24"/>
        </w:rPr>
        <w:t xml:space="preserve">Zamawiający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dopuszcza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w szczególności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następujący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format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przesyłanych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danych: .pdf, .doc, .docx, .xml, .rtf, .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xps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, .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odt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.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Powyższe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jest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zgodne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dopuszczonymi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formatami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danych zawartych w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katalogu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formatów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wskazanych w załączniku nr 2 do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rozporządzenia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Rady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Ministrów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 dnia 12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kwietnia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2012 r. w sprawie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Krajowych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Ram Interoperacyjności,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minimalnych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wymagań dla rejestrów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publicznych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wymiany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informacji w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postaci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elektronicznej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minimalnych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wymagań dla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systemów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teleinformatycznych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,</w:t>
      </w:r>
    </w:p>
    <w:p w14:paraId="62FAC759" w14:textId="77777777" w:rsidR="00B55CC9" w:rsidRPr="001572B9" w:rsidRDefault="00B55CC9" w:rsidP="00B55CC9">
      <w:pPr>
        <w:pStyle w:val="Akapitzlist"/>
        <w:numPr>
          <w:ilvl w:val="0"/>
          <w:numId w:val="45"/>
        </w:numPr>
        <w:tabs>
          <w:tab w:val="left" w:pos="851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72B9">
        <w:rPr>
          <w:rFonts w:ascii="Times New Roman" w:hAnsi="Times New Roman" w:cs="Times New Roman"/>
          <w:sz w:val="24"/>
          <w:szCs w:val="24"/>
        </w:rPr>
        <w:t xml:space="preserve">Wykonawca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wypełnia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JEDZ,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tworząc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dokument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elektroniczny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. Może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korzystać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narzędzia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ESPD lub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innych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dostępnych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narzędzi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oprogramowania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które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lastRenderedPageBreak/>
        <w:t>umożliwiają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wypełnienie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JEDZ i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utworzenie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dokumentu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elektronicznego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w szczególności w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jednym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 ww.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formatów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określonych w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tiret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pierwsze:</w:t>
      </w:r>
    </w:p>
    <w:p w14:paraId="49BE8164" w14:textId="77777777" w:rsidR="00B55CC9" w:rsidRPr="001572B9" w:rsidRDefault="00B55CC9" w:rsidP="00B55CC9">
      <w:pPr>
        <w:pStyle w:val="Akapitzlist"/>
        <w:numPr>
          <w:ilvl w:val="0"/>
          <w:numId w:val="4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2B9">
        <w:rPr>
          <w:rFonts w:ascii="Times New Roman" w:hAnsi="Times New Roman" w:cs="Times New Roman"/>
          <w:sz w:val="24"/>
          <w:szCs w:val="24"/>
        </w:rPr>
        <w:t xml:space="preserve">w przypadku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skorzystania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możliwości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wypełnienia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formularza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jednolitego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dokumentu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przy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wykorzystaniu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narzędzia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ESPD Wykonawca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uzyska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dostęp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poprzez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następującą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stronę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internetową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: </w:t>
      </w:r>
      <w:hyperlink w:history="1">
        <w:r w:rsidRPr="001572B9">
          <w:rPr>
            <w:rStyle w:val="Hipercze"/>
            <w:rFonts w:ascii="Times New Roman" w:hAnsi="Times New Roman" w:cs="Times New Roman"/>
            <w:sz w:val="24"/>
            <w:szCs w:val="24"/>
          </w:rPr>
          <w:t xml:space="preserve">https://espd.uzp.gov.pl </w:t>
        </w:r>
      </w:hyperlink>
      <w:r w:rsidRPr="001572B9">
        <w:rPr>
          <w:rFonts w:ascii="Times New Roman" w:hAnsi="Times New Roman" w:cs="Times New Roman"/>
          <w:sz w:val="24"/>
          <w:szCs w:val="24"/>
        </w:rPr>
        <w:t xml:space="preserve"> . W tym celu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należy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podjąć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następujące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kroki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:</w:t>
      </w:r>
    </w:p>
    <w:p w14:paraId="2C76B963" w14:textId="77777777" w:rsidR="00B55CC9" w:rsidRPr="001572B9" w:rsidRDefault="00B55CC9" w:rsidP="00B55CC9">
      <w:pPr>
        <w:pStyle w:val="Akapitzlist"/>
        <w:numPr>
          <w:ilvl w:val="0"/>
          <w:numId w:val="47"/>
        </w:numPr>
        <w:tabs>
          <w:tab w:val="left" w:pos="851"/>
        </w:tabs>
        <w:spacing w:after="0" w:line="240" w:lineRule="auto"/>
        <w:ind w:left="1985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72B9">
        <w:rPr>
          <w:rFonts w:ascii="Times New Roman" w:hAnsi="Times New Roman" w:cs="Times New Roman"/>
          <w:sz w:val="24"/>
          <w:szCs w:val="24"/>
        </w:rPr>
        <w:t xml:space="preserve">ze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strony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internetowej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Zamawiającego – </w:t>
      </w:r>
      <w:hyperlink r:id="rId20" w:history="1">
        <w:r w:rsidRPr="001572B9">
          <w:rPr>
            <w:rStyle w:val="Hipercze"/>
            <w:rFonts w:ascii="Times New Roman" w:hAnsi="Times New Roman" w:cs="Times New Roman"/>
            <w:sz w:val="24"/>
            <w:szCs w:val="24"/>
          </w:rPr>
          <w:t>https://bip.smoldzino.com.pl/zamowienia</w:t>
        </w:r>
      </w:hyperlink>
      <w:r w:rsidRPr="001572B9">
        <w:rPr>
          <w:rFonts w:ascii="Times New Roman" w:hAnsi="Times New Roman" w:cs="Times New Roman"/>
          <w:sz w:val="24"/>
          <w:szCs w:val="24"/>
        </w:rPr>
        <w:t xml:space="preserve">, na której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udostępniony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został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dokument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SWZ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należy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pobrać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plik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formacie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XML – załącznik nr 2 do SWZ o nazwie „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Jednolity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dokument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” i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zapisać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go na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dysku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twardym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,</w:t>
      </w:r>
    </w:p>
    <w:p w14:paraId="61B2DF8F" w14:textId="77777777" w:rsidR="00B55CC9" w:rsidRPr="001572B9" w:rsidRDefault="00B55CC9" w:rsidP="00B55CC9">
      <w:pPr>
        <w:pStyle w:val="Akapitzlist"/>
        <w:numPr>
          <w:ilvl w:val="0"/>
          <w:numId w:val="47"/>
        </w:numPr>
        <w:tabs>
          <w:tab w:val="left" w:pos="851"/>
        </w:tabs>
        <w:spacing w:after="0" w:line="240" w:lineRule="auto"/>
        <w:ind w:left="1985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wejść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stronę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internetową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hyperlink r:id="rId21" w:history="1">
        <w:r w:rsidRPr="001572B9">
          <w:rPr>
            <w:rStyle w:val="Hipercze"/>
            <w:rFonts w:ascii="Times New Roman" w:hAnsi="Times New Roman" w:cs="Times New Roman"/>
            <w:sz w:val="24"/>
            <w:szCs w:val="24"/>
          </w:rPr>
          <w:t>https://espd.uzp.gov.pl</w:t>
        </w:r>
      </w:hyperlink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374D90" w14:textId="77777777" w:rsidR="00B55CC9" w:rsidRPr="001572B9" w:rsidRDefault="00B55CC9" w:rsidP="00B55CC9">
      <w:pPr>
        <w:pStyle w:val="Akapitzlist"/>
        <w:numPr>
          <w:ilvl w:val="0"/>
          <w:numId w:val="47"/>
        </w:numPr>
        <w:tabs>
          <w:tab w:val="left" w:pos="851"/>
        </w:tabs>
        <w:spacing w:after="0" w:line="240" w:lineRule="auto"/>
        <w:ind w:left="1985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wybrać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odpowiednią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wersję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językową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język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polski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),</w:t>
      </w:r>
    </w:p>
    <w:p w14:paraId="32A75445" w14:textId="77777777" w:rsidR="00B55CC9" w:rsidRPr="001572B9" w:rsidRDefault="00B55CC9" w:rsidP="00B55CC9">
      <w:pPr>
        <w:pStyle w:val="Akapitzlist"/>
        <w:numPr>
          <w:ilvl w:val="0"/>
          <w:numId w:val="47"/>
        </w:numPr>
        <w:tabs>
          <w:tab w:val="left" w:pos="851"/>
        </w:tabs>
        <w:spacing w:after="0" w:line="240" w:lineRule="auto"/>
        <w:ind w:left="1985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wybrać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opcję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Jestem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Wykonawcą” (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uwaga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powyższą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opcję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należy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również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zaznaczyć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w przypadku, gdy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formularz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jednolitego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dokumentu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wypełnia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podmiot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na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którego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zasoby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Wykonawca się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powołuje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),</w:t>
      </w:r>
    </w:p>
    <w:p w14:paraId="5858B56E" w14:textId="77777777" w:rsidR="00B55CC9" w:rsidRPr="001572B9" w:rsidRDefault="00B55CC9" w:rsidP="00B55CC9">
      <w:pPr>
        <w:pStyle w:val="Akapitzlist"/>
        <w:numPr>
          <w:ilvl w:val="0"/>
          <w:numId w:val="47"/>
        </w:numPr>
        <w:tabs>
          <w:tab w:val="left" w:pos="851"/>
        </w:tabs>
        <w:spacing w:after="0" w:line="240" w:lineRule="auto"/>
        <w:ind w:left="1985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zaimportować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pobrany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wcześniej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plik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,</w:t>
      </w:r>
    </w:p>
    <w:p w14:paraId="5E35190C" w14:textId="77777777" w:rsidR="00B55CC9" w:rsidRPr="001572B9" w:rsidRDefault="00B55CC9" w:rsidP="00B55CC9">
      <w:pPr>
        <w:pStyle w:val="Akapitzlist"/>
        <w:numPr>
          <w:ilvl w:val="0"/>
          <w:numId w:val="47"/>
        </w:numPr>
        <w:tabs>
          <w:tab w:val="left" w:pos="851"/>
        </w:tabs>
        <w:spacing w:after="0" w:line="240" w:lineRule="auto"/>
        <w:ind w:left="1985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wypełnić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formularz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tworząc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dokument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elektroniczny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dostępnym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przez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narzędzie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ESPD,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formacie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pdf, xml</w:t>
      </w:r>
    </w:p>
    <w:p w14:paraId="360EC444" w14:textId="77777777" w:rsidR="00B55CC9" w:rsidRPr="001572B9" w:rsidRDefault="00B55CC9" w:rsidP="00B55CC9">
      <w:pPr>
        <w:pStyle w:val="Akapitzlist"/>
        <w:numPr>
          <w:ilvl w:val="0"/>
          <w:numId w:val="4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2B9">
        <w:rPr>
          <w:rFonts w:ascii="Times New Roman" w:hAnsi="Times New Roman" w:cs="Times New Roman"/>
          <w:sz w:val="24"/>
          <w:szCs w:val="24"/>
        </w:rPr>
        <w:t xml:space="preserve">w przypadku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nieskorzystania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możliwości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wypełnienia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formularza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jednolitego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dokumentu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przy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wykorzystaniu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narzędzia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ESPD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dostępnego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poprzez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stronę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internetową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Wykonawca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wypełni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wersję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edytowalną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jednolitego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dokumentu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tworząc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dokument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elektroniczny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jednym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                          z 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dopuszczonych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formatów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określonych  w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. 1)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niniejszego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punktu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. pdf, .doc, .docx, .xml, .rtf, .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xps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, .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odt</w:t>
      </w:r>
      <w:proofErr w:type="spellEnd"/>
    </w:p>
    <w:p w14:paraId="6F8C358C" w14:textId="77777777" w:rsidR="00B55CC9" w:rsidRPr="001572B9" w:rsidRDefault="00B55CC9" w:rsidP="00B55CC9">
      <w:pPr>
        <w:pStyle w:val="Akapitzlist"/>
        <w:numPr>
          <w:ilvl w:val="0"/>
          <w:numId w:val="48"/>
        </w:numPr>
        <w:tabs>
          <w:tab w:val="left" w:pos="851"/>
        </w:tabs>
        <w:spacing w:after="0" w:line="240" w:lineRule="auto"/>
        <w:ind w:left="1985" w:hanging="283"/>
        <w:jc w:val="both"/>
        <w:rPr>
          <w:rFonts w:ascii="Times New Roman" w:hAnsi="Times New Roman" w:cs="Times New Roman"/>
          <w:sz w:val="24"/>
          <w:szCs w:val="24"/>
        </w:rPr>
      </w:pPr>
      <w:r w:rsidRPr="001572B9">
        <w:rPr>
          <w:rFonts w:ascii="Times New Roman" w:hAnsi="Times New Roman" w:cs="Times New Roman"/>
          <w:sz w:val="24"/>
          <w:szCs w:val="24"/>
        </w:rPr>
        <w:t xml:space="preserve">po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stworzeniu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wygenerowaniu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przez Wykonawcę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dokumentu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elektronicznego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JEDZ, Wykonawca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podpisuje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ww.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dokument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kwalifikowanym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podpisem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elektronicznym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wystawionym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przez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dostawcę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kwalifikowanej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usługi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zaufania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będącego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podmiotem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świadczącym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usługi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certyfikacyjne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podpis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elektroniczny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spełniające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wymogi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bezpieczeństwa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określone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w ustawie z dnia 05 września 2016 r. o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usługach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zaufania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identyfikacji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elektronicznej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 xml:space="preserve"> (Dz. U. z 2020 r., </w:t>
      </w:r>
      <w:proofErr w:type="spellStart"/>
      <w:r w:rsidRPr="001572B9">
        <w:rPr>
          <w:rFonts w:ascii="Times New Roman" w:hAnsi="Times New Roman" w:cs="Times New Roman"/>
          <w:sz w:val="24"/>
          <w:szCs w:val="24"/>
        </w:rPr>
        <w:t>poz</w:t>
      </w:r>
      <w:proofErr w:type="spellEnd"/>
      <w:r w:rsidRPr="001572B9">
        <w:rPr>
          <w:rFonts w:ascii="Times New Roman" w:hAnsi="Times New Roman" w:cs="Times New Roman"/>
          <w:sz w:val="24"/>
          <w:szCs w:val="24"/>
        </w:rPr>
        <w:t>. 1173).</w:t>
      </w:r>
    </w:p>
    <w:p w14:paraId="70EF3BAF" w14:textId="77777777" w:rsidR="001572B9" w:rsidRPr="00B55CC9" w:rsidRDefault="001572B9" w:rsidP="00B55CC9">
      <w:pPr>
        <w:pStyle w:val="Akapitzlist"/>
        <w:numPr>
          <w:ilvl w:val="0"/>
          <w:numId w:val="40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W zakresie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nieuregulowanym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ustawą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eastAsia="Cambria" w:hAnsi="Times New Roman" w:cs="Times New Roman"/>
          <w:sz w:val="24"/>
          <w:szCs w:val="24"/>
        </w:rPr>
        <w:t>Pzp</w:t>
      </w:r>
      <w:proofErr w:type="spellEnd"/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lub niniejszą SWZ do oświadczeń                                         i dokumentów składanych przez Wykonawcę w postępowaniu, zastosowanie mają przepisy rozporządzenia Ministra Rozwoju, Pracy i Technologii z dnia 23 grudnia 2020 r. </w:t>
      </w:r>
      <w:r w:rsidRPr="00B55CC9">
        <w:rPr>
          <w:rFonts w:ascii="Times New Roman" w:eastAsia="Cambria" w:hAnsi="Times New Roman" w:cs="Times New Roman"/>
          <w:i/>
          <w:sz w:val="24"/>
          <w:szCs w:val="24"/>
        </w:rPr>
        <w:t>w sprawie podmiotowych środków dowodowych oraz innych dokumentów lub oświadczeń, jakich może żądać zamawiający od wykonawcy</w:t>
      </w:r>
      <w:r w:rsidRPr="00B55CC9">
        <w:rPr>
          <w:rFonts w:ascii="Times New Roman" w:eastAsia="Cambria" w:hAnsi="Times New Roman" w:cs="Times New Roman"/>
          <w:sz w:val="24"/>
          <w:szCs w:val="24"/>
        </w:rPr>
        <w:t xml:space="preserve"> oraz przepisy rozporządzenia Prezesa Rady Ministrów z dnia 30 grudnia 2020 r. </w:t>
      </w:r>
      <w:r w:rsidRPr="00B55CC9">
        <w:rPr>
          <w:rFonts w:ascii="Times New Roman" w:eastAsia="Cambria" w:hAnsi="Times New Roman" w:cs="Times New Roman"/>
          <w:i/>
          <w:iCs/>
          <w:sz w:val="24"/>
          <w:szCs w:val="24"/>
          <w:shd w:val="clear" w:color="auto" w:fill="FFFFFF"/>
        </w:rPr>
        <w:t xml:space="preserve">w sprawie sposobu sporządzania i </w:t>
      </w:r>
      <w:proofErr w:type="spellStart"/>
      <w:r w:rsidRPr="00B55CC9">
        <w:rPr>
          <w:rFonts w:ascii="Times New Roman" w:eastAsia="Cambria" w:hAnsi="Times New Roman" w:cs="Times New Roman"/>
          <w:i/>
          <w:iCs/>
          <w:sz w:val="24"/>
          <w:szCs w:val="24"/>
          <w:shd w:val="clear" w:color="auto" w:fill="FFFFFF"/>
        </w:rPr>
        <w:t>przekazywania</w:t>
      </w:r>
      <w:proofErr w:type="spellEnd"/>
      <w:r w:rsidRPr="00B55CC9">
        <w:rPr>
          <w:rFonts w:ascii="Times New Roman" w:eastAsia="Cambria" w:hAnsi="Times New Roman" w:cs="Times New Roman"/>
          <w:i/>
          <w:iCs/>
          <w:sz w:val="24"/>
          <w:szCs w:val="24"/>
          <w:shd w:val="clear" w:color="auto" w:fill="FFFFFF"/>
        </w:rPr>
        <w:t xml:space="preserve"> informacji oraz wymagań </w:t>
      </w:r>
      <w:proofErr w:type="spellStart"/>
      <w:r w:rsidRPr="00B55CC9">
        <w:rPr>
          <w:rFonts w:ascii="Times New Roman" w:eastAsia="Cambria" w:hAnsi="Times New Roman" w:cs="Times New Roman"/>
          <w:i/>
          <w:iCs/>
          <w:sz w:val="24"/>
          <w:szCs w:val="24"/>
          <w:shd w:val="clear" w:color="auto" w:fill="FFFFFF"/>
        </w:rPr>
        <w:t>technicznych</w:t>
      </w:r>
      <w:proofErr w:type="spellEnd"/>
      <w:r w:rsidRPr="00B55CC9">
        <w:rPr>
          <w:rFonts w:ascii="Times New Roman" w:eastAsia="Cambria" w:hAnsi="Times New Roman" w:cs="Times New Roman"/>
          <w:i/>
          <w:iCs/>
          <w:sz w:val="24"/>
          <w:szCs w:val="24"/>
          <w:shd w:val="clear" w:color="auto" w:fill="FFFFFF"/>
        </w:rPr>
        <w:t xml:space="preserve"> dla dokumentów </w:t>
      </w:r>
      <w:proofErr w:type="spellStart"/>
      <w:r w:rsidRPr="00B55CC9">
        <w:rPr>
          <w:rFonts w:ascii="Times New Roman" w:eastAsia="Cambria" w:hAnsi="Times New Roman" w:cs="Times New Roman"/>
          <w:i/>
          <w:iCs/>
          <w:sz w:val="24"/>
          <w:szCs w:val="24"/>
          <w:shd w:val="clear" w:color="auto" w:fill="FFFFFF"/>
        </w:rPr>
        <w:t>elektronicznych</w:t>
      </w:r>
      <w:proofErr w:type="spellEnd"/>
      <w:r w:rsidRPr="00B55CC9">
        <w:rPr>
          <w:rFonts w:ascii="Times New Roman" w:eastAsia="Cambria" w:hAnsi="Times New Roman" w:cs="Times New Roman"/>
          <w:i/>
          <w:iCs/>
          <w:sz w:val="24"/>
          <w:szCs w:val="24"/>
          <w:shd w:val="clear" w:color="auto" w:fill="FFFFFF"/>
        </w:rPr>
        <w:t xml:space="preserve"> oraz środków </w:t>
      </w:r>
      <w:proofErr w:type="spellStart"/>
      <w:r w:rsidRPr="00B55CC9">
        <w:rPr>
          <w:rFonts w:ascii="Times New Roman" w:eastAsia="Cambria" w:hAnsi="Times New Roman" w:cs="Times New Roman"/>
          <w:i/>
          <w:iCs/>
          <w:sz w:val="24"/>
          <w:szCs w:val="24"/>
          <w:shd w:val="clear" w:color="auto" w:fill="FFFFFF"/>
        </w:rPr>
        <w:t>komunikacji</w:t>
      </w:r>
      <w:proofErr w:type="spellEnd"/>
      <w:r w:rsidRPr="00B55CC9">
        <w:rPr>
          <w:rFonts w:ascii="Times New Roman" w:eastAsia="Cambria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B55CC9">
        <w:rPr>
          <w:rFonts w:ascii="Times New Roman" w:eastAsia="Cambria" w:hAnsi="Times New Roman" w:cs="Times New Roman"/>
          <w:i/>
          <w:iCs/>
          <w:sz w:val="24"/>
          <w:szCs w:val="24"/>
          <w:shd w:val="clear" w:color="auto" w:fill="FFFFFF"/>
        </w:rPr>
        <w:t>elektronicznej</w:t>
      </w:r>
      <w:proofErr w:type="spellEnd"/>
      <w:r w:rsidR="00B55CC9">
        <w:rPr>
          <w:rFonts w:ascii="Times New Roman" w:eastAsia="Cambria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r w:rsidRPr="00B55CC9">
        <w:rPr>
          <w:rFonts w:ascii="Times New Roman" w:eastAsia="Cambria" w:hAnsi="Times New Roman" w:cs="Times New Roman"/>
          <w:i/>
          <w:iCs/>
          <w:sz w:val="24"/>
          <w:szCs w:val="24"/>
          <w:shd w:val="clear" w:color="auto" w:fill="FFFFFF"/>
        </w:rPr>
        <w:t xml:space="preserve">w </w:t>
      </w:r>
      <w:proofErr w:type="spellStart"/>
      <w:r w:rsidRPr="00B55CC9">
        <w:rPr>
          <w:rFonts w:ascii="Times New Roman" w:eastAsia="Cambria" w:hAnsi="Times New Roman" w:cs="Times New Roman"/>
          <w:i/>
          <w:iCs/>
          <w:sz w:val="24"/>
          <w:szCs w:val="24"/>
          <w:shd w:val="clear" w:color="auto" w:fill="FFFFFF"/>
        </w:rPr>
        <w:t>postępowaniu</w:t>
      </w:r>
      <w:proofErr w:type="spellEnd"/>
      <w:r w:rsidRPr="00B55CC9">
        <w:rPr>
          <w:rFonts w:ascii="Times New Roman" w:eastAsia="Cambria" w:hAnsi="Times New Roman" w:cs="Times New Roman"/>
          <w:i/>
          <w:iCs/>
          <w:sz w:val="24"/>
          <w:szCs w:val="24"/>
          <w:shd w:val="clear" w:color="auto" w:fill="FFFFFF"/>
        </w:rPr>
        <w:t xml:space="preserve"> o </w:t>
      </w:r>
      <w:proofErr w:type="spellStart"/>
      <w:r w:rsidRPr="00B55CC9">
        <w:rPr>
          <w:rFonts w:ascii="Times New Roman" w:eastAsia="Cambria" w:hAnsi="Times New Roman" w:cs="Times New Roman"/>
          <w:i/>
          <w:iCs/>
          <w:sz w:val="24"/>
          <w:szCs w:val="24"/>
          <w:shd w:val="clear" w:color="auto" w:fill="FFFFFF"/>
        </w:rPr>
        <w:t>udzielenie</w:t>
      </w:r>
      <w:proofErr w:type="spellEnd"/>
      <w:r w:rsidRPr="00B55CC9">
        <w:rPr>
          <w:rFonts w:ascii="Times New Roman" w:eastAsia="Cambria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B55CC9">
        <w:rPr>
          <w:rFonts w:ascii="Times New Roman" w:eastAsia="Cambria" w:hAnsi="Times New Roman" w:cs="Times New Roman"/>
          <w:i/>
          <w:iCs/>
          <w:sz w:val="24"/>
          <w:szCs w:val="24"/>
          <w:shd w:val="clear" w:color="auto" w:fill="FFFFFF"/>
        </w:rPr>
        <w:t>zamówienia</w:t>
      </w:r>
      <w:proofErr w:type="spellEnd"/>
      <w:r w:rsidRPr="00B55CC9">
        <w:rPr>
          <w:rFonts w:ascii="Times New Roman" w:eastAsia="Cambria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B55CC9">
        <w:rPr>
          <w:rFonts w:ascii="Times New Roman" w:eastAsia="Cambria" w:hAnsi="Times New Roman" w:cs="Times New Roman"/>
          <w:i/>
          <w:iCs/>
          <w:sz w:val="24"/>
          <w:szCs w:val="24"/>
          <w:shd w:val="clear" w:color="auto" w:fill="FFFFFF"/>
        </w:rPr>
        <w:t>publicznego</w:t>
      </w:r>
      <w:proofErr w:type="spellEnd"/>
      <w:r w:rsidRPr="00B55CC9">
        <w:rPr>
          <w:rFonts w:ascii="Times New Roman" w:eastAsia="Cambria" w:hAnsi="Times New Roman" w:cs="Times New Roman"/>
          <w:i/>
          <w:iCs/>
          <w:sz w:val="24"/>
          <w:szCs w:val="24"/>
          <w:shd w:val="clear" w:color="auto" w:fill="FFFFFF"/>
        </w:rPr>
        <w:t xml:space="preserve"> lub </w:t>
      </w:r>
      <w:proofErr w:type="spellStart"/>
      <w:r w:rsidRPr="00B55CC9">
        <w:rPr>
          <w:rFonts w:ascii="Times New Roman" w:eastAsia="Cambria" w:hAnsi="Times New Roman" w:cs="Times New Roman"/>
          <w:i/>
          <w:iCs/>
          <w:sz w:val="24"/>
          <w:szCs w:val="24"/>
          <w:shd w:val="clear" w:color="auto" w:fill="FFFFFF"/>
        </w:rPr>
        <w:t>konkursie</w:t>
      </w:r>
      <w:proofErr w:type="spellEnd"/>
      <w:r w:rsidRPr="00B55CC9">
        <w:rPr>
          <w:rFonts w:ascii="Times New Roman" w:eastAsia="Cambria" w:hAnsi="Times New Roman" w:cs="Times New Roman"/>
          <w:i/>
          <w:iCs/>
          <w:sz w:val="24"/>
          <w:szCs w:val="24"/>
          <w:shd w:val="clear" w:color="auto" w:fill="FFFFFF"/>
        </w:rPr>
        <w:t>.</w:t>
      </w:r>
    </w:p>
    <w:p w14:paraId="24D1A448" w14:textId="77777777" w:rsidR="00340EC7" w:rsidRDefault="00340EC7" w:rsidP="001572B9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632D79">
        <w:rPr>
          <w:rFonts w:ascii="Times New Roman" w:hAnsi="Times New Roman" w:cs="Times New Roman"/>
          <w:b/>
          <w:sz w:val="24"/>
          <w:szCs w:val="24"/>
        </w:rPr>
        <w:t>WYMAGANIA DOTYCZĄCE WADIUM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199833CD" w14:textId="77777777" w:rsidR="00B55CC9" w:rsidRDefault="001572B9" w:rsidP="00B55CC9">
      <w:pPr>
        <w:pStyle w:val="Akapitzlist"/>
        <w:numPr>
          <w:ilvl w:val="0"/>
          <w:numId w:val="5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u w:val="single"/>
          <w:lang w:eastAsia="pl-PL"/>
        </w:rPr>
      </w:pPr>
      <w:r w:rsidRPr="001572B9">
        <w:rPr>
          <w:rFonts w:ascii="Times New Roman" w:hAnsi="Times New Roman" w:cs="Times New Roman"/>
          <w:sz w:val="24"/>
          <w:szCs w:val="24"/>
          <w:lang w:eastAsia="pl-PL"/>
        </w:rPr>
        <w:t xml:space="preserve">Wykonawca zobowiązany jest do </w:t>
      </w:r>
      <w:proofErr w:type="spellStart"/>
      <w:r w:rsidRPr="001572B9">
        <w:rPr>
          <w:rFonts w:ascii="Times New Roman" w:hAnsi="Times New Roman" w:cs="Times New Roman"/>
          <w:sz w:val="24"/>
          <w:szCs w:val="24"/>
          <w:lang w:eastAsia="pl-PL"/>
        </w:rPr>
        <w:t>zabezpieczenia</w:t>
      </w:r>
      <w:proofErr w:type="spellEnd"/>
      <w:r w:rsidRPr="001572B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  <w:lang w:eastAsia="pl-PL"/>
        </w:rPr>
        <w:t>swojej</w:t>
      </w:r>
      <w:proofErr w:type="spellEnd"/>
      <w:r w:rsidRPr="001572B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  <w:lang w:eastAsia="pl-PL"/>
        </w:rPr>
        <w:t>oferty</w:t>
      </w:r>
      <w:proofErr w:type="spellEnd"/>
      <w:r w:rsidRPr="001572B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  <w:lang w:eastAsia="pl-PL"/>
        </w:rPr>
        <w:t>wadium</w:t>
      </w:r>
      <w:proofErr w:type="spellEnd"/>
      <w:r w:rsidRPr="001572B9">
        <w:rPr>
          <w:rFonts w:ascii="Times New Roman" w:hAnsi="Times New Roman" w:cs="Times New Roman"/>
          <w:sz w:val="24"/>
          <w:szCs w:val="24"/>
          <w:lang w:eastAsia="pl-PL"/>
        </w:rPr>
        <w:t xml:space="preserve"> w wysokości: </w:t>
      </w:r>
      <w:r w:rsidRPr="001572B9">
        <w:rPr>
          <w:rFonts w:ascii="Times New Roman" w:hAnsi="Times New Roman" w:cs="Times New Roman"/>
          <w:sz w:val="24"/>
          <w:szCs w:val="24"/>
          <w:u w:val="single"/>
          <w:lang w:eastAsia="pl-PL"/>
        </w:rPr>
        <w:t xml:space="preserve">dla </w:t>
      </w:r>
      <w:proofErr w:type="spellStart"/>
      <w:r w:rsidRPr="001572B9">
        <w:rPr>
          <w:rFonts w:ascii="Times New Roman" w:hAnsi="Times New Roman" w:cs="Times New Roman"/>
          <w:sz w:val="24"/>
          <w:szCs w:val="24"/>
          <w:u w:val="single"/>
          <w:lang w:eastAsia="pl-PL"/>
        </w:rPr>
        <w:t>cz</w:t>
      </w:r>
      <w:proofErr w:type="spellEnd"/>
      <w:r w:rsidRPr="001572B9">
        <w:rPr>
          <w:rFonts w:ascii="Times New Roman" w:hAnsi="Times New Roman" w:cs="Times New Roman"/>
          <w:sz w:val="24"/>
          <w:szCs w:val="24"/>
          <w:u w:val="single"/>
          <w:lang w:eastAsia="pl-PL"/>
        </w:rPr>
        <w:t xml:space="preserve">. 2 – </w:t>
      </w:r>
      <w:proofErr w:type="spellStart"/>
      <w:r w:rsidRPr="001572B9">
        <w:rPr>
          <w:rFonts w:ascii="Times New Roman" w:hAnsi="Times New Roman" w:cs="Times New Roman"/>
          <w:sz w:val="24"/>
          <w:szCs w:val="24"/>
          <w:u w:val="single"/>
          <w:lang w:eastAsia="pl-PL"/>
        </w:rPr>
        <w:t>zad</w:t>
      </w:r>
      <w:proofErr w:type="spellEnd"/>
      <w:r w:rsidRPr="001572B9">
        <w:rPr>
          <w:rFonts w:ascii="Times New Roman" w:hAnsi="Times New Roman" w:cs="Times New Roman"/>
          <w:sz w:val="24"/>
          <w:szCs w:val="24"/>
          <w:u w:val="single"/>
          <w:lang w:eastAsia="pl-PL"/>
        </w:rPr>
        <w:t xml:space="preserve">. 2 kwotę </w:t>
      </w:r>
      <w:r w:rsidR="00B55CC9">
        <w:rPr>
          <w:rFonts w:ascii="Times New Roman" w:hAnsi="Times New Roman" w:cs="Times New Roman"/>
          <w:sz w:val="24"/>
          <w:szCs w:val="24"/>
          <w:u w:val="single"/>
          <w:lang w:eastAsia="pl-PL"/>
        </w:rPr>
        <w:t>6</w:t>
      </w:r>
      <w:r w:rsidRPr="001572B9">
        <w:rPr>
          <w:rFonts w:ascii="Times New Roman" w:hAnsi="Times New Roman" w:cs="Times New Roman"/>
          <w:sz w:val="24"/>
          <w:szCs w:val="24"/>
          <w:u w:val="single"/>
          <w:lang w:eastAsia="pl-PL"/>
        </w:rPr>
        <w:t xml:space="preserve"> 000,00 </w:t>
      </w:r>
      <w:proofErr w:type="spellStart"/>
      <w:r w:rsidRPr="001572B9">
        <w:rPr>
          <w:rFonts w:ascii="Times New Roman" w:hAnsi="Times New Roman" w:cs="Times New Roman"/>
          <w:sz w:val="24"/>
          <w:szCs w:val="24"/>
          <w:u w:val="single"/>
          <w:lang w:eastAsia="pl-PL"/>
        </w:rPr>
        <w:t>zł</w:t>
      </w:r>
      <w:proofErr w:type="spellEnd"/>
      <w:r w:rsidRPr="001572B9">
        <w:rPr>
          <w:rFonts w:ascii="Times New Roman" w:hAnsi="Times New Roman" w:cs="Times New Roman"/>
          <w:sz w:val="24"/>
          <w:szCs w:val="24"/>
          <w:u w:val="single"/>
          <w:lang w:eastAsia="pl-PL"/>
        </w:rPr>
        <w:t xml:space="preserve"> (słownie: </w:t>
      </w:r>
      <w:proofErr w:type="spellStart"/>
      <w:r w:rsidR="00B55CC9">
        <w:rPr>
          <w:rFonts w:ascii="Times New Roman" w:hAnsi="Times New Roman" w:cs="Times New Roman"/>
          <w:sz w:val="24"/>
          <w:szCs w:val="24"/>
          <w:u w:val="single"/>
          <w:lang w:eastAsia="pl-PL"/>
        </w:rPr>
        <w:t>sześ</w:t>
      </w:r>
      <w:r w:rsidRPr="001572B9">
        <w:rPr>
          <w:rFonts w:ascii="Times New Roman" w:hAnsi="Times New Roman" w:cs="Times New Roman"/>
          <w:sz w:val="24"/>
          <w:szCs w:val="24"/>
          <w:u w:val="single"/>
          <w:lang w:eastAsia="pl-PL"/>
        </w:rPr>
        <w:t>ć</w:t>
      </w:r>
      <w:proofErr w:type="spellEnd"/>
      <w:r w:rsidRPr="001572B9">
        <w:rPr>
          <w:rFonts w:ascii="Times New Roman" w:hAnsi="Times New Roman" w:cs="Times New Roman"/>
          <w:sz w:val="24"/>
          <w:szCs w:val="24"/>
          <w:u w:val="single"/>
          <w:lang w:eastAsia="pl-PL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  <w:u w:val="single"/>
          <w:lang w:eastAsia="pl-PL"/>
        </w:rPr>
        <w:t>tysięcy</w:t>
      </w:r>
      <w:proofErr w:type="spellEnd"/>
      <w:r w:rsidRPr="001572B9">
        <w:rPr>
          <w:rFonts w:ascii="Times New Roman" w:hAnsi="Times New Roman" w:cs="Times New Roman"/>
          <w:sz w:val="24"/>
          <w:szCs w:val="24"/>
          <w:u w:val="single"/>
          <w:lang w:eastAsia="pl-PL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  <w:u w:val="single"/>
          <w:lang w:eastAsia="pl-PL"/>
        </w:rPr>
        <w:t>złotych</w:t>
      </w:r>
      <w:proofErr w:type="spellEnd"/>
      <w:r w:rsidRPr="001572B9">
        <w:rPr>
          <w:rFonts w:ascii="Times New Roman" w:hAnsi="Times New Roman" w:cs="Times New Roman"/>
          <w:sz w:val="24"/>
          <w:szCs w:val="24"/>
          <w:u w:val="single"/>
          <w:lang w:eastAsia="pl-PL"/>
        </w:rPr>
        <w:t xml:space="preserve"> 00/100) i dla </w:t>
      </w:r>
      <w:proofErr w:type="spellStart"/>
      <w:r w:rsidRPr="001572B9">
        <w:rPr>
          <w:rFonts w:ascii="Times New Roman" w:hAnsi="Times New Roman" w:cs="Times New Roman"/>
          <w:sz w:val="24"/>
          <w:szCs w:val="24"/>
          <w:u w:val="single"/>
          <w:lang w:eastAsia="pl-PL"/>
        </w:rPr>
        <w:t>cz</w:t>
      </w:r>
      <w:proofErr w:type="spellEnd"/>
      <w:r w:rsidRPr="001572B9">
        <w:rPr>
          <w:rFonts w:ascii="Times New Roman" w:hAnsi="Times New Roman" w:cs="Times New Roman"/>
          <w:sz w:val="24"/>
          <w:szCs w:val="24"/>
          <w:u w:val="single"/>
          <w:lang w:eastAsia="pl-PL"/>
        </w:rPr>
        <w:t xml:space="preserve">. 3 – </w:t>
      </w:r>
      <w:proofErr w:type="spellStart"/>
      <w:r w:rsidRPr="001572B9">
        <w:rPr>
          <w:rFonts w:ascii="Times New Roman" w:hAnsi="Times New Roman" w:cs="Times New Roman"/>
          <w:sz w:val="24"/>
          <w:szCs w:val="24"/>
          <w:u w:val="single"/>
          <w:lang w:eastAsia="pl-PL"/>
        </w:rPr>
        <w:t>zad</w:t>
      </w:r>
      <w:proofErr w:type="spellEnd"/>
      <w:r w:rsidRPr="001572B9">
        <w:rPr>
          <w:rFonts w:ascii="Times New Roman" w:hAnsi="Times New Roman" w:cs="Times New Roman"/>
          <w:sz w:val="24"/>
          <w:szCs w:val="24"/>
          <w:u w:val="single"/>
          <w:lang w:eastAsia="pl-PL"/>
        </w:rPr>
        <w:t>. 3 kwotę 1</w:t>
      </w:r>
      <w:r w:rsidR="00B55CC9">
        <w:rPr>
          <w:rFonts w:ascii="Times New Roman" w:hAnsi="Times New Roman" w:cs="Times New Roman"/>
          <w:sz w:val="24"/>
          <w:szCs w:val="24"/>
          <w:u w:val="single"/>
          <w:lang w:eastAsia="pl-PL"/>
        </w:rPr>
        <w:t>0</w:t>
      </w:r>
      <w:r w:rsidRPr="001572B9">
        <w:rPr>
          <w:rFonts w:ascii="Times New Roman" w:hAnsi="Times New Roman" w:cs="Times New Roman"/>
          <w:sz w:val="24"/>
          <w:szCs w:val="24"/>
          <w:u w:val="single"/>
          <w:lang w:eastAsia="pl-PL"/>
        </w:rPr>
        <w:t xml:space="preserve"> 000,00 </w:t>
      </w:r>
      <w:proofErr w:type="spellStart"/>
      <w:r w:rsidRPr="001572B9">
        <w:rPr>
          <w:rFonts w:ascii="Times New Roman" w:hAnsi="Times New Roman" w:cs="Times New Roman"/>
          <w:sz w:val="24"/>
          <w:szCs w:val="24"/>
          <w:u w:val="single"/>
          <w:lang w:eastAsia="pl-PL"/>
        </w:rPr>
        <w:t>zł</w:t>
      </w:r>
      <w:proofErr w:type="spellEnd"/>
      <w:r w:rsidRPr="001572B9">
        <w:rPr>
          <w:rFonts w:ascii="Times New Roman" w:hAnsi="Times New Roman" w:cs="Times New Roman"/>
          <w:sz w:val="24"/>
          <w:szCs w:val="24"/>
          <w:u w:val="single"/>
          <w:lang w:eastAsia="pl-PL"/>
        </w:rPr>
        <w:t xml:space="preserve"> (słownie: </w:t>
      </w:r>
      <w:proofErr w:type="spellStart"/>
      <w:r w:rsidR="00B55CC9">
        <w:rPr>
          <w:rFonts w:ascii="Times New Roman" w:hAnsi="Times New Roman" w:cs="Times New Roman"/>
          <w:sz w:val="24"/>
          <w:szCs w:val="24"/>
          <w:u w:val="single"/>
          <w:lang w:eastAsia="pl-PL"/>
        </w:rPr>
        <w:t>dziesięć</w:t>
      </w:r>
      <w:proofErr w:type="spellEnd"/>
      <w:r w:rsidR="00B55CC9">
        <w:rPr>
          <w:rFonts w:ascii="Times New Roman" w:hAnsi="Times New Roman" w:cs="Times New Roman"/>
          <w:sz w:val="24"/>
          <w:szCs w:val="24"/>
          <w:u w:val="single"/>
          <w:lang w:eastAsia="pl-PL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  <w:u w:val="single"/>
          <w:lang w:eastAsia="pl-PL"/>
        </w:rPr>
        <w:t>tysięcy</w:t>
      </w:r>
      <w:proofErr w:type="spellEnd"/>
      <w:r w:rsidRPr="001572B9">
        <w:rPr>
          <w:rFonts w:ascii="Times New Roman" w:hAnsi="Times New Roman" w:cs="Times New Roman"/>
          <w:sz w:val="24"/>
          <w:szCs w:val="24"/>
          <w:u w:val="single"/>
          <w:lang w:eastAsia="pl-PL"/>
        </w:rPr>
        <w:t xml:space="preserve"> </w:t>
      </w:r>
      <w:proofErr w:type="spellStart"/>
      <w:r w:rsidRPr="001572B9">
        <w:rPr>
          <w:rFonts w:ascii="Times New Roman" w:hAnsi="Times New Roman" w:cs="Times New Roman"/>
          <w:sz w:val="24"/>
          <w:szCs w:val="24"/>
          <w:u w:val="single"/>
          <w:lang w:eastAsia="pl-PL"/>
        </w:rPr>
        <w:t>złotych</w:t>
      </w:r>
      <w:proofErr w:type="spellEnd"/>
      <w:r w:rsidRPr="001572B9">
        <w:rPr>
          <w:rFonts w:ascii="Times New Roman" w:hAnsi="Times New Roman" w:cs="Times New Roman"/>
          <w:sz w:val="24"/>
          <w:szCs w:val="24"/>
          <w:u w:val="single"/>
          <w:lang w:eastAsia="pl-PL"/>
        </w:rPr>
        <w:t xml:space="preserve"> 00/100).</w:t>
      </w:r>
    </w:p>
    <w:p w14:paraId="7F080A8C" w14:textId="77777777" w:rsidR="00B55CC9" w:rsidRPr="00B55CC9" w:rsidRDefault="001572B9" w:rsidP="00B55CC9">
      <w:pPr>
        <w:pStyle w:val="Akapitzlist"/>
        <w:numPr>
          <w:ilvl w:val="0"/>
          <w:numId w:val="5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u w:val="single"/>
          <w:lang w:eastAsia="pl-PL"/>
        </w:rPr>
      </w:pP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Wadium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wnosi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się przed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upływem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terminu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składania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ofert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i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utrzymuje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nieprzerwanie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do dnia upływu terminu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związania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ofertą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, z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wyjątkiem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przypadków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, o których mowa w art. 98 ust. 1 pkt. 2 i 3 oraz ust. 2 ustawy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72899D35" w14:textId="77777777" w:rsidR="00B55CC9" w:rsidRPr="00B55CC9" w:rsidRDefault="00B55CC9" w:rsidP="00B55CC9">
      <w:pPr>
        <w:pStyle w:val="Akapitzlist"/>
        <w:numPr>
          <w:ilvl w:val="0"/>
          <w:numId w:val="5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u w:val="single"/>
          <w:lang w:eastAsia="pl-PL"/>
        </w:rPr>
      </w:pP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Wadium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może być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wnoszone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według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wyboru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Wykonawcy w jednej lub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kilku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następujących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formach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>:</w:t>
      </w:r>
    </w:p>
    <w:p w14:paraId="2461004D" w14:textId="77777777" w:rsidR="00B55CC9" w:rsidRDefault="00B55CC9" w:rsidP="00B55CC9">
      <w:pPr>
        <w:pStyle w:val="Akapitzlist"/>
        <w:numPr>
          <w:ilvl w:val="0"/>
          <w:numId w:val="60"/>
        </w:numPr>
        <w:suppressAutoHyphens/>
        <w:spacing w:after="0" w:line="240" w:lineRule="auto"/>
        <w:ind w:left="851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proofErr w:type="spellStart"/>
      <w:r w:rsidRPr="001572B9">
        <w:rPr>
          <w:rFonts w:ascii="Times New Roman" w:hAnsi="Times New Roman" w:cs="Times New Roman"/>
          <w:sz w:val="24"/>
          <w:szCs w:val="24"/>
          <w:lang w:eastAsia="pl-PL"/>
        </w:rPr>
        <w:lastRenderedPageBreak/>
        <w:t>pieniądzu</w:t>
      </w:r>
      <w:proofErr w:type="spellEnd"/>
      <w:r w:rsidRPr="001572B9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14:paraId="3855622A" w14:textId="77777777" w:rsidR="00B55CC9" w:rsidRDefault="00B55CC9" w:rsidP="00B55CC9">
      <w:pPr>
        <w:pStyle w:val="Akapitzlist"/>
        <w:numPr>
          <w:ilvl w:val="0"/>
          <w:numId w:val="60"/>
        </w:numPr>
        <w:suppressAutoHyphens/>
        <w:spacing w:after="0" w:line="240" w:lineRule="auto"/>
        <w:ind w:left="851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gwarancjach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bankowych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14:paraId="3EA3B714" w14:textId="77777777" w:rsidR="00B55CC9" w:rsidRDefault="00B55CC9" w:rsidP="00B55CC9">
      <w:pPr>
        <w:pStyle w:val="Akapitzlist"/>
        <w:numPr>
          <w:ilvl w:val="0"/>
          <w:numId w:val="60"/>
        </w:numPr>
        <w:suppressAutoHyphens/>
        <w:spacing w:after="0" w:line="240" w:lineRule="auto"/>
        <w:ind w:left="851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gwarancjach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ubezpieczeniowych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14:paraId="29B36198" w14:textId="77777777" w:rsidR="00B55CC9" w:rsidRPr="00B55CC9" w:rsidRDefault="00B55CC9" w:rsidP="00B55CC9">
      <w:pPr>
        <w:pStyle w:val="Akapitzlist"/>
        <w:numPr>
          <w:ilvl w:val="0"/>
          <w:numId w:val="60"/>
        </w:numPr>
        <w:suppressAutoHyphens/>
        <w:spacing w:after="0" w:line="240" w:lineRule="auto"/>
        <w:ind w:left="851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poręczeniach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udzielanych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przez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podmioty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>, o których mowa w art. 6b ust. 5 pkt. 2 ustawy z dnia 9 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listopada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2000 r. o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utworzeniu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Polskiej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Agencji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Rozwoju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Przedsiębiorczości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61B3CA33" w14:textId="77777777" w:rsidR="00B55CC9" w:rsidRPr="00B55CC9" w:rsidRDefault="00B55CC9" w:rsidP="00B55CC9">
      <w:pPr>
        <w:pStyle w:val="Akapitzlist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pl-PL"/>
        </w:rPr>
      </w:pP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Wadium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wnoszone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w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pieniądzu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wpłaca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się przelewem na rachunek bankowy Zamawiającego: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Wadium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w formie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pieniądza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należy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wnieść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przelewem na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konto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: </w:t>
      </w:r>
      <w:r w:rsidRPr="00B55CC9">
        <w:rPr>
          <w:rFonts w:ascii="Times New Roman" w:hAnsi="Times New Roman" w:cs="Times New Roman"/>
          <w:sz w:val="24"/>
          <w:szCs w:val="24"/>
          <w:lang w:val="pl-PL"/>
        </w:rPr>
        <w:t>Bank Spółdzielczy Ustka 32 9315 0004 0007 5398 2000 0020 z dopiskiem „Wadium ZP1.271.16.2023”.</w:t>
      </w:r>
    </w:p>
    <w:p w14:paraId="4960F964" w14:textId="77777777" w:rsidR="00B55CC9" w:rsidRDefault="00B55CC9" w:rsidP="00B55CC9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55CC9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UWAGA:</w:t>
      </w:r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Za termin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wniesienia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wadium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w formie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pieniądza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zostanie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przyjęty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termin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uznania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rachunku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Zamawiającego.</w:t>
      </w:r>
    </w:p>
    <w:p w14:paraId="284C5CA1" w14:textId="77777777" w:rsidR="00B55CC9" w:rsidRPr="00B55CC9" w:rsidRDefault="00B55CC9" w:rsidP="00B55CC9">
      <w:pPr>
        <w:pStyle w:val="Akapitzlist"/>
        <w:numPr>
          <w:ilvl w:val="0"/>
          <w:numId w:val="5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u w:val="single"/>
          <w:lang w:eastAsia="pl-PL"/>
        </w:rPr>
      </w:pPr>
      <w:proofErr w:type="spellStart"/>
      <w:r w:rsidRPr="00B55CC9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Wadium</w:t>
      </w:r>
      <w:proofErr w:type="spellEnd"/>
      <w:r w:rsidRPr="00B55CC9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wnoszone</w:t>
      </w:r>
      <w:proofErr w:type="spellEnd"/>
      <w:r w:rsidRPr="00B55CC9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w formie </w:t>
      </w:r>
      <w:proofErr w:type="spellStart"/>
      <w:r w:rsidRPr="00B55CC9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gwarancji</w:t>
      </w:r>
      <w:proofErr w:type="spellEnd"/>
      <w:r w:rsidRPr="00B55CC9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lub </w:t>
      </w:r>
      <w:proofErr w:type="spellStart"/>
      <w:r w:rsidRPr="00B55CC9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poręczenia</w:t>
      </w:r>
      <w:proofErr w:type="spellEnd"/>
      <w:r w:rsidRPr="00B55CC9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musi</w:t>
      </w:r>
      <w:proofErr w:type="spellEnd"/>
      <w:r w:rsidRPr="00B55CC9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być złożone jako oryginał gwarancji lub poręczenia, w postaci elektronicznej i spełniać co najmniej poniższe wymagania</w:t>
      </w:r>
      <w:r w:rsidRPr="00B55CC9">
        <w:rPr>
          <w:rFonts w:ascii="Times New Roman" w:hAnsi="Times New Roman" w:cs="Times New Roman"/>
          <w:sz w:val="24"/>
          <w:szCs w:val="24"/>
          <w:lang w:eastAsia="pl-PL"/>
        </w:rPr>
        <w:t>:</w:t>
      </w:r>
    </w:p>
    <w:p w14:paraId="148A442A" w14:textId="77777777" w:rsidR="00B55CC9" w:rsidRDefault="00B55CC9" w:rsidP="00B55CC9">
      <w:pPr>
        <w:pStyle w:val="Akapitzlist"/>
        <w:numPr>
          <w:ilvl w:val="0"/>
          <w:numId w:val="61"/>
        </w:numPr>
        <w:spacing w:after="0" w:line="240" w:lineRule="auto"/>
        <w:ind w:left="851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musi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obejmować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odpowiedzialność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za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wszystkie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przypadki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powodujące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utratę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wadium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przez Wykonawcę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określone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w ustawie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14:paraId="1765B12A" w14:textId="77777777" w:rsidR="00B55CC9" w:rsidRDefault="00B55CC9" w:rsidP="00B55CC9">
      <w:pPr>
        <w:pStyle w:val="Akapitzlist"/>
        <w:numPr>
          <w:ilvl w:val="0"/>
          <w:numId w:val="61"/>
        </w:numPr>
        <w:spacing w:after="0" w:line="240" w:lineRule="auto"/>
        <w:ind w:left="851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z jej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treści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powinno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jednoznacznej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wynikać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zobowiązanie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gwaranta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do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zapłaty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całej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kwoty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wadium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14:paraId="334A4AB0" w14:textId="77777777" w:rsidR="00B55CC9" w:rsidRDefault="00B55CC9" w:rsidP="00B55CC9">
      <w:pPr>
        <w:pStyle w:val="Akapitzlist"/>
        <w:numPr>
          <w:ilvl w:val="0"/>
          <w:numId w:val="61"/>
        </w:numPr>
        <w:spacing w:after="0" w:line="240" w:lineRule="auto"/>
        <w:ind w:left="851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powinno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być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nieodwołalne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i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bezwarunkowe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oraz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płatne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na pierwsze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żądanie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14:paraId="441FFEC8" w14:textId="77777777" w:rsidR="00B55CC9" w:rsidRDefault="00B55CC9" w:rsidP="00B55CC9">
      <w:pPr>
        <w:pStyle w:val="Akapitzlist"/>
        <w:numPr>
          <w:ilvl w:val="0"/>
          <w:numId w:val="61"/>
        </w:numPr>
        <w:spacing w:after="0" w:line="240" w:lineRule="auto"/>
        <w:ind w:left="851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termin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obowiązywania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poręczenia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lub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gwarancji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nie może być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krótszy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niż termin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związania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ofertą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(z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zastrzeżeniem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iż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pierwszym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dniem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związania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ofertą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jest dzień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składania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ofert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>),</w:t>
      </w:r>
    </w:p>
    <w:p w14:paraId="1A7E0504" w14:textId="77777777" w:rsidR="00B55CC9" w:rsidRDefault="00B55CC9" w:rsidP="00B55CC9">
      <w:pPr>
        <w:pStyle w:val="Akapitzlist"/>
        <w:numPr>
          <w:ilvl w:val="0"/>
          <w:numId w:val="61"/>
        </w:numPr>
        <w:spacing w:after="0" w:line="240" w:lineRule="auto"/>
        <w:ind w:left="851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w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treści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poręczenia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lub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gwarancji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powinna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znaleźć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się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nazwa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oraz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numer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przedmiotowego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postępowania,</w:t>
      </w:r>
    </w:p>
    <w:p w14:paraId="6F93336E" w14:textId="77777777" w:rsidR="00B55CC9" w:rsidRDefault="00B55CC9" w:rsidP="00B55CC9">
      <w:pPr>
        <w:pStyle w:val="Akapitzlist"/>
        <w:numPr>
          <w:ilvl w:val="0"/>
          <w:numId w:val="61"/>
        </w:numPr>
        <w:spacing w:after="0" w:line="240" w:lineRule="auto"/>
        <w:ind w:left="851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beneficjentem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poręczenia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lub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gwarancji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jest: Gmina Smołdzino, ul.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Tadeusza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Kościuszki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3, 76-214 Smołdzino</w:t>
      </w:r>
      <w:r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14:paraId="7D290003" w14:textId="77777777" w:rsidR="00B55CC9" w:rsidRPr="00B55CC9" w:rsidRDefault="00B55CC9" w:rsidP="00B55CC9">
      <w:pPr>
        <w:pStyle w:val="Akapitzlist"/>
        <w:numPr>
          <w:ilvl w:val="0"/>
          <w:numId w:val="61"/>
        </w:numPr>
        <w:spacing w:after="0" w:line="240" w:lineRule="auto"/>
        <w:ind w:left="851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w przypadku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Wykonawców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wspólnie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ubiegających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się o udzielenie zamówienia (art. 58 ustawy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), Zamawiający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wymaga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aby poręczenie lub gwarancja obejmowała swą treścią (tj. zobowiązanych z tytułu poręczenia lub gwarancji) wszystkich Wykonawców wspólnie ubiegających się o udzielenie zamówienia lub aby z jej treści wynikało, że zabezpiecza ofertę Wykonawców wspólnie ubiegających się o udzielenie zamówienia (konsorcjum).</w:t>
      </w:r>
    </w:p>
    <w:p w14:paraId="28F27970" w14:textId="77777777" w:rsidR="00B55CC9" w:rsidRPr="00B55CC9" w:rsidRDefault="001572B9" w:rsidP="00B55CC9">
      <w:pPr>
        <w:pStyle w:val="Akapitzlist"/>
        <w:numPr>
          <w:ilvl w:val="0"/>
          <w:numId w:val="5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u w:val="single"/>
          <w:lang w:eastAsia="pl-PL"/>
        </w:rPr>
      </w:pP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Oferta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wykonawcy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, który nie wniesie wadium </w:t>
      </w:r>
      <w:r w:rsidRPr="00B55CC9">
        <w:rPr>
          <w:rFonts w:ascii="Times New Roman" w:hAnsi="Times New Roman" w:cs="Times New Roman"/>
          <w:bCs/>
          <w:sz w:val="24"/>
          <w:szCs w:val="24"/>
          <w:lang w:eastAsia="pl-PL"/>
        </w:rPr>
        <w:t>lub wniesie w sposób nieprawidłowy</w:t>
      </w:r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lub nie utrzyma wadium nieprzerwanie do upływu terminu związania ofertą lub złoży wniosek o zwrot wadium w przypadku, o którym mowa w art. 98 ust. 2 pkt. 3 ustawy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zostanie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odrzucona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79298B63" w14:textId="77777777" w:rsidR="001572B9" w:rsidRPr="00B55CC9" w:rsidRDefault="001572B9" w:rsidP="00B55CC9">
      <w:pPr>
        <w:pStyle w:val="Akapitzlist"/>
        <w:numPr>
          <w:ilvl w:val="0"/>
          <w:numId w:val="59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u w:val="single"/>
          <w:lang w:eastAsia="pl-PL"/>
        </w:rPr>
      </w:pP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Zasady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zwrotu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oraz okoliczności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zatrzymania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wadium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określa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 xml:space="preserve"> art. 98 ustawy </w:t>
      </w:r>
      <w:proofErr w:type="spellStart"/>
      <w:r w:rsidRPr="00B55CC9">
        <w:rPr>
          <w:rFonts w:ascii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55CC9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49D53CAA" w14:textId="77777777" w:rsidR="00340EC7" w:rsidRPr="00632D79" w:rsidRDefault="00340EC7" w:rsidP="00340EC7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D79">
        <w:rPr>
          <w:rFonts w:ascii="Times New Roman" w:hAnsi="Times New Roman" w:cs="Times New Roman"/>
          <w:b/>
          <w:sz w:val="24"/>
          <w:szCs w:val="24"/>
        </w:rPr>
        <w:t>WYMAGANIA DOTYCZĄCE ZABEZPIECZENIA NALEŻ YTEGO WYKONANIA UMOWY:</w:t>
      </w:r>
      <w:r w:rsidR="00B55C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5CC9">
        <w:rPr>
          <w:rFonts w:ascii="Times New Roman" w:hAnsi="Times New Roman" w:cs="Times New Roman"/>
          <w:bCs/>
          <w:sz w:val="24"/>
          <w:szCs w:val="24"/>
        </w:rPr>
        <w:t>nie dotyczy.</w:t>
      </w:r>
    </w:p>
    <w:p w14:paraId="731489F6" w14:textId="77777777" w:rsidR="00322389" w:rsidRPr="00322389" w:rsidRDefault="00340EC7" w:rsidP="00254EF4">
      <w:pPr>
        <w:pStyle w:val="Default"/>
        <w:numPr>
          <w:ilvl w:val="0"/>
          <w:numId w:val="1"/>
        </w:numPr>
        <w:suppressAutoHyphens/>
        <w:autoSpaceDN/>
        <w:adjustRightInd/>
        <w:ind w:left="284" w:hanging="284"/>
        <w:jc w:val="both"/>
        <w:rPr>
          <w:rFonts w:ascii="Calibri" w:hAnsi="Calibri"/>
        </w:rPr>
      </w:pPr>
      <w:r w:rsidRPr="00D15C25">
        <w:rPr>
          <w:rFonts w:ascii="Times New Roman" w:hAnsi="Times New Roman" w:cs="Times New Roman"/>
          <w:b/>
        </w:rPr>
        <w:t>INFORMACJE O FORMALNOŚCIACH, JAKIE MUSZĄ ZOSTAĆ DOPEŁNIONE PO WYBORZE OFERTY W CELU ZAWARCIA UMOWY</w:t>
      </w:r>
      <w:r w:rsidR="00B55CC9">
        <w:rPr>
          <w:rFonts w:ascii="Times New Roman" w:hAnsi="Times New Roman" w:cs="Times New Roman"/>
          <w:b/>
        </w:rPr>
        <w:t xml:space="preserve"> </w:t>
      </w:r>
      <w:r w:rsidRPr="00D15C25">
        <w:rPr>
          <w:rFonts w:ascii="Times New Roman" w:hAnsi="Times New Roman" w:cs="Times New Roman"/>
          <w:b/>
        </w:rPr>
        <w:t>W SPRAWIE</w:t>
      </w:r>
      <w:r w:rsidR="00322389">
        <w:rPr>
          <w:rFonts w:ascii="Times New Roman" w:hAnsi="Times New Roman" w:cs="Times New Roman"/>
          <w:b/>
        </w:rPr>
        <w:t xml:space="preserve">: </w:t>
      </w:r>
    </w:p>
    <w:p w14:paraId="6C6A1EC8" w14:textId="77777777" w:rsidR="00322389" w:rsidRPr="00322389" w:rsidRDefault="00322389" w:rsidP="00322389">
      <w:pPr>
        <w:pStyle w:val="Default"/>
        <w:numPr>
          <w:ilvl w:val="1"/>
          <w:numId w:val="1"/>
        </w:numPr>
        <w:suppressAutoHyphens/>
        <w:autoSpaceDN/>
        <w:adjustRightInd/>
        <w:jc w:val="both"/>
        <w:rPr>
          <w:rFonts w:ascii="Times New Roman" w:hAnsi="Times New Roman" w:cs="Times New Roman"/>
        </w:rPr>
      </w:pPr>
      <w:r w:rsidRPr="00322389">
        <w:rPr>
          <w:rFonts w:ascii="Times New Roman" w:hAnsi="Times New Roman" w:cs="Times New Roman"/>
        </w:rPr>
        <w:t xml:space="preserve">Zamawiający zawiera umowę w sprawie zamówienia publicznego, z uwzględnieniem art. 577 PZP, w terminie nie krótszym niż 10 dni od dnia przesłania zawiadomienia o wyborze najkorzystniejszej oferty, jeżeli zawiadomienie to zostało przesłane przy użyciu środków komunikacji elektronicznej, albo 15 dni, jeżeli zostało przesłane w inny sposób. </w:t>
      </w:r>
    </w:p>
    <w:p w14:paraId="667879C0" w14:textId="77777777" w:rsidR="00322389" w:rsidRPr="00322389" w:rsidRDefault="00322389" w:rsidP="00322389">
      <w:pPr>
        <w:pStyle w:val="Default"/>
        <w:numPr>
          <w:ilvl w:val="1"/>
          <w:numId w:val="1"/>
        </w:numPr>
        <w:suppressAutoHyphens/>
        <w:autoSpaceDN/>
        <w:adjustRightInd/>
        <w:jc w:val="both"/>
        <w:rPr>
          <w:rFonts w:ascii="Times New Roman" w:hAnsi="Times New Roman" w:cs="Times New Roman"/>
        </w:rPr>
      </w:pPr>
      <w:r w:rsidRPr="00322389">
        <w:rPr>
          <w:rFonts w:ascii="Times New Roman" w:hAnsi="Times New Roman" w:cs="Times New Roman"/>
        </w:rPr>
        <w:t>Zamawiający może zawrzeć umowę w sprawie zamówienia publicznego przed upływem terminu, o którym mowa w ust. 1, jeżeli w postępowaniu o udzielenie zamówienia złożono tylko jedną ofertę.</w:t>
      </w:r>
    </w:p>
    <w:p w14:paraId="13B2866E" w14:textId="1651D3B1" w:rsidR="00322389" w:rsidRPr="00322389" w:rsidRDefault="00322389" w:rsidP="00322389">
      <w:pPr>
        <w:pStyle w:val="Default"/>
        <w:numPr>
          <w:ilvl w:val="1"/>
          <w:numId w:val="1"/>
        </w:numPr>
        <w:suppressAutoHyphens/>
        <w:autoSpaceDN/>
        <w:adjustRightInd/>
        <w:jc w:val="both"/>
        <w:rPr>
          <w:rFonts w:ascii="Times New Roman" w:hAnsi="Times New Roman" w:cs="Times New Roman"/>
        </w:rPr>
      </w:pPr>
      <w:r w:rsidRPr="00322389">
        <w:rPr>
          <w:rFonts w:ascii="Times New Roman" w:hAnsi="Times New Roman" w:cs="Times New Roman"/>
        </w:rPr>
        <w:lastRenderedPageBreak/>
        <w:t xml:space="preserve">Wykonawca, którego oferta została wybrana jako najkorzystniejsza, zostanie </w:t>
      </w:r>
      <w:r w:rsidR="00254EF4">
        <w:rPr>
          <w:rFonts w:ascii="Times New Roman" w:hAnsi="Times New Roman" w:cs="Times New Roman"/>
        </w:rPr>
        <w:t xml:space="preserve">                             </w:t>
      </w:r>
      <w:r w:rsidRPr="00322389">
        <w:rPr>
          <w:rFonts w:ascii="Times New Roman" w:hAnsi="Times New Roman" w:cs="Times New Roman"/>
        </w:rPr>
        <w:t xml:space="preserve">poinformowany przez Zamawiającego o miejscu i terminie podpisania umowy. </w:t>
      </w:r>
    </w:p>
    <w:p w14:paraId="271DCEAA" w14:textId="080DC7B1" w:rsidR="00322389" w:rsidRPr="00322389" w:rsidRDefault="00322389" w:rsidP="00322389">
      <w:pPr>
        <w:pStyle w:val="Default"/>
        <w:numPr>
          <w:ilvl w:val="1"/>
          <w:numId w:val="1"/>
        </w:numPr>
        <w:suppressAutoHyphens/>
        <w:autoSpaceDN/>
        <w:adjustRightInd/>
        <w:jc w:val="both"/>
        <w:rPr>
          <w:rFonts w:ascii="Times New Roman" w:hAnsi="Times New Roman" w:cs="Times New Roman"/>
        </w:rPr>
      </w:pPr>
      <w:r w:rsidRPr="00322389">
        <w:rPr>
          <w:rFonts w:ascii="Times New Roman" w:hAnsi="Times New Roman" w:cs="Times New Roman"/>
        </w:rPr>
        <w:t xml:space="preserve">Wykonawca, o którym mowa w ust. 1, ma obowiązek zawrzeć umowę w sprawie zamówienia na warunkach określonych w projektowanych postanowieniach umowy, które stanowią </w:t>
      </w:r>
      <w:r w:rsidRPr="00322389">
        <w:rPr>
          <w:rFonts w:ascii="Times New Roman" w:hAnsi="Times New Roman" w:cs="Times New Roman"/>
          <w:b/>
          <w:bCs/>
        </w:rPr>
        <w:t>Załącznik Nr 1</w:t>
      </w:r>
      <w:r w:rsidRPr="00322389">
        <w:rPr>
          <w:rFonts w:ascii="Times New Roman" w:hAnsi="Times New Roman" w:cs="Times New Roman"/>
        </w:rPr>
        <w:t xml:space="preserve"> do SWZ. Umowa zostanie uzupełniona o zapisy wynikające ze złożonej oferty.</w:t>
      </w:r>
    </w:p>
    <w:p w14:paraId="55328D14" w14:textId="3D8E0602" w:rsidR="00340EC7" w:rsidRPr="00D15C25" w:rsidRDefault="00340EC7" w:rsidP="00322389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C25">
        <w:rPr>
          <w:rFonts w:ascii="Times New Roman" w:hAnsi="Times New Roman" w:cs="Times New Roman"/>
          <w:b/>
          <w:sz w:val="24"/>
          <w:szCs w:val="24"/>
        </w:rPr>
        <w:t>POUCZENIE O ŚRODKACH OCHRONY PRAWNEJ PRZYSŁUGUJĄCYCH WYKONAWCY:</w:t>
      </w:r>
    </w:p>
    <w:p w14:paraId="0F5B1495" w14:textId="77777777" w:rsidR="00B55CC9" w:rsidRDefault="00340EC7" w:rsidP="00B55CC9">
      <w:pPr>
        <w:pStyle w:val="Akapitzlist"/>
        <w:numPr>
          <w:ilvl w:val="0"/>
          <w:numId w:val="2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5C25">
        <w:rPr>
          <w:rFonts w:ascii="Times New Roman" w:hAnsi="Times New Roman" w:cs="Times New Roman"/>
          <w:sz w:val="24"/>
          <w:szCs w:val="24"/>
        </w:rPr>
        <w:t>Środki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ochrony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prawnej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przysługują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Wykonawcy,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jeżeli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ma lub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miał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interes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uzyskaniu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5C25">
        <w:rPr>
          <w:rFonts w:ascii="Times New Roman" w:hAnsi="Times New Roman" w:cs="Times New Roman"/>
          <w:sz w:val="24"/>
          <w:szCs w:val="24"/>
        </w:rPr>
        <w:t xml:space="preserve">oraz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poniósł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lub może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ponieść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szkodę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wyniku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naruszenia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przez Zamawiającego przepisów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>.</w:t>
      </w:r>
    </w:p>
    <w:p w14:paraId="34315A37" w14:textId="77777777" w:rsidR="00340EC7" w:rsidRPr="00692D1D" w:rsidRDefault="00340EC7" w:rsidP="00692D1D">
      <w:pPr>
        <w:pStyle w:val="Akapitzlist"/>
        <w:numPr>
          <w:ilvl w:val="0"/>
          <w:numId w:val="2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2D1D">
        <w:rPr>
          <w:rFonts w:ascii="Times New Roman" w:hAnsi="Times New Roman" w:cs="Times New Roman"/>
          <w:sz w:val="24"/>
          <w:szCs w:val="24"/>
        </w:rPr>
        <w:t>Odwołanie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przysługuje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na:</w:t>
      </w:r>
    </w:p>
    <w:p w14:paraId="645ED1C3" w14:textId="77777777" w:rsidR="00B55CC9" w:rsidRDefault="00B55CC9" w:rsidP="00B55CC9">
      <w:pPr>
        <w:pStyle w:val="Akapitzlist"/>
        <w:numPr>
          <w:ilvl w:val="0"/>
          <w:numId w:val="62"/>
        </w:numPr>
        <w:spacing w:after="0" w:line="240" w:lineRule="auto"/>
        <w:ind w:left="851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</w:t>
      </w:r>
      <w:r w:rsidR="00340EC7" w:rsidRPr="00B55CC9">
        <w:rPr>
          <w:rFonts w:ascii="Times New Roman" w:hAnsi="Times New Roman" w:cs="Times New Roman"/>
          <w:sz w:val="24"/>
          <w:szCs w:val="24"/>
        </w:rPr>
        <w:t>iezgodną</w:t>
      </w:r>
      <w:proofErr w:type="spellEnd"/>
      <w:r w:rsidR="00340EC7" w:rsidRPr="00B55CC9">
        <w:rPr>
          <w:rFonts w:ascii="Times New Roman" w:hAnsi="Times New Roman" w:cs="Times New Roman"/>
          <w:sz w:val="24"/>
          <w:szCs w:val="24"/>
        </w:rPr>
        <w:t xml:space="preserve"> z przepisami ustawy </w:t>
      </w:r>
      <w:proofErr w:type="spellStart"/>
      <w:r w:rsidR="00340EC7" w:rsidRPr="00B55CC9">
        <w:rPr>
          <w:rFonts w:ascii="Times New Roman" w:hAnsi="Times New Roman" w:cs="Times New Roman"/>
          <w:sz w:val="24"/>
          <w:szCs w:val="24"/>
        </w:rPr>
        <w:t>czynność</w:t>
      </w:r>
      <w:proofErr w:type="spellEnd"/>
      <w:r w:rsidR="00340EC7" w:rsidRPr="00B55CC9">
        <w:rPr>
          <w:rFonts w:ascii="Times New Roman" w:hAnsi="Times New Roman" w:cs="Times New Roman"/>
          <w:sz w:val="24"/>
          <w:szCs w:val="24"/>
        </w:rPr>
        <w:t xml:space="preserve"> Zamawiającego, </w:t>
      </w:r>
      <w:proofErr w:type="spellStart"/>
      <w:r w:rsidR="00340EC7" w:rsidRPr="00B55CC9">
        <w:rPr>
          <w:rFonts w:ascii="Times New Roman" w:hAnsi="Times New Roman" w:cs="Times New Roman"/>
          <w:sz w:val="24"/>
          <w:szCs w:val="24"/>
        </w:rPr>
        <w:t>podjętą</w:t>
      </w:r>
      <w:proofErr w:type="spellEnd"/>
      <w:r w:rsidR="00340EC7" w:rsidRPr="00B55CC9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="00340EC7" w:rsidRPr="00B55CC9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="00340EC7" w:rsidRPr="00B55CC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340EC7" w:rsidRPr="00B55CC9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="00340EC7"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B55CC9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="00340EC7" w:rsidRPr="00B55CC9">
        <w:rPr>
          <w:rFonts w:ascii="Times New Roman" w:hAnsi="Times New Roman" w:cs="Times New Roman"/>
          <w:sz w:val="24"/>
          <w:szCs w:val="24"/>
        </w:rPr>
        <w:t xml:space="preserve">, w tym na </w:t>
      </w:r>
      <w:proofErr w:type="spellStart"/>
      <w:r w:rsidR="00340EC7" w:rsidRPr="00B55CC9">
        <w:rPr>
          <w:rFonts w:ascii="Times New Roman" w:hAnsi="Times New Roman" w:cs="Times New Roman"/>
          <w:sz w:val="24"/>
          <w:szCs w:val="24"/>
        </w:rPr>
        <w:t>projektowane</w:t>
      </w:r>
      <w:proofErr w:type="spellEnd"/>
      <w:r w:rsidR="00340EC7"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EC7" w:rsidRPr="00B55CC9">
        <w:rPr>
          <w:rFonts w:ascii="Times New Roman" w:hAnsi="Times New Roman" w:cs="Times New Roman"/>
          <w:sz w:val="24"/>
          <w:szCs w:val="24"/>
        </w:rPr>
        <w:t>postanowienie</w:t>
      </w:r>
      <w:proofErr w:type="spellEnd"/>
      <w:r w:rsidR="00340EC7" w:rsidRPr="00B55CC9">
        <w:rPr>
          <w:rFonts w:ascii="Times New Roman" w:hAnsi="Times New Roman" w:cs="Times New Roman"/>
          <w:sz w:val="24"/>
          <w:szCs w:val="24"/>
        </w:rPr>
        <w:t xml:space="preserve"> umowy</w:t>
      </w:r>
    </w:p>
    <w:p w14:paraId="24A20141" w14:textId="77777777" w:rsidR="00340EC7" w:rsidRPr="00B55CC9" w:rsidRDefault="00340EC7" w:rsidP="00B55CC9">
      <w:pPr>
        <w:pStyle w:val="Akapitzlist"/>
        <w:numPr>
          <w:ilvl w:val="0"/>
          <w:numId w:val="62"/>
        </w:numPr>
        <w:spacing w:after="0" w:line="240" w:lineRule="auto"/>
        <w:ind w:left="851" w:hanging="283"/>
        <w:jc w:val="both"/>
        <w:rPr>
          <w:rFonts w:ascii="Times New Roman" w:hAnsi="Times New Roman" w:cs="Times New Roman"/>
          <w:sz w:val="24"/>
          <w:szCs w:val="24"/>
        </w:rPr>
      </w:pPr>
      <w:r w:rsidRPr="00B55CC9">
        <w:rPr>
          <w:rFonts w:ascii="Times New Roman" w:hAnsi="Times New Roman" w:cs="Times New Roman"/>
          <w:sz w:val="24"/>
          <w:szCs w:val="24"/>
        </w:rPr>
        <w:t xml:space="preserve">zaniechanie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czynności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, do której Zamawiający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był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obowiązany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B55CC9">
        <w:rPr>
          <w:rFonts w:ascii="Times New Roman" w:hAnsi="Times New Roman" w:cs="Times New Roman"/>
          <w:sz w:val="24"/>
          <w:szCs w:val="24"/>
        </w:rPr>
        <w:t>podstawie</w:t>
      </w:r>
      <w:proofErr w:type="spellEnd"/>
      <w:r w:rsidRPr="00B55CC9">
        <w:rPr>
          <w:rFonts w:ascii="Times New Roman" w:hAnsi="Times New Roman" w:cs="Times New Roman"/>
          <w:sz w:val="24"/>
          <w:szCs w:val="24"/>
        </w:rPr>
        <w:t xml:space="preserve"> ustawy.</w:t>
      </w:r>
    </w:p>
    <w:p w14:paraId="7616E52A" w14:textId="77777777" w:rsidR="00340EC7" w:rsidRDefault="00340EC7" w:rsidP="00B55CC9">
      <w:pPr>
        <w:pStyle w:val="Akapitzlist"/>
        <w:numPr>
          <w:ilvl w:val="0"/>
          <w:numId w:val="26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5C25">
        <w:rPr>
          <w:rFonts w:ascii="Times New Roman" w:hAnsi="Times New Roman" w:cs="Times New Roman"/>
          <w:sz w:val="24"/>
          <w:szCs w:val="24"/>
        </w:rPr>
        <w:t>Odwołanie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wnosi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się do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Prezesa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Krajowej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Izby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Odwoławczej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w formie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pisemnej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albo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w formie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elektronicznej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albo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postaci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elektronicznej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opatrzone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podpisem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zaufanym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>.</w:t>
      </w:r>
    </w:p>
    <w:p w14:paraId="67627231" w14:textId="77777777" w:rsidR="00340EC7" w:rsidRDefault="00340EC7" w:rsidP="00B55CC9">
      <w:pPr>
        <w:pStyle w:val="Akapitzlist"/>
        <w:numPr>
          <w:ilvl w:val="0"/>
          <w:numId w:val="26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D15C25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orzeczenie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Krajowej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Izby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Odwoławczej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postanowienie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Prezesa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Krajowej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Izby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Odwoławczej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>,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5C25">
        <w:rPr>
          <w:rFonts w:ascii="Times New Roman" w:hAnsi="Times New Roman" w:cs="Times New Roman"/>
          <w:sz w:val="24"/>
          <w:szCs w:val="24"/>
        </w:rPr>
        <w:t xml:space="preserve">którym mowa w art. 519 ust. 1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stronom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oraz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uczestnikom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postępowania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odwoławczego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przysługuje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skarga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sądu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Skargę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wnosi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się do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Sądu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Okręgowego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Warszawie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pośrednictwem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Prezesa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Krajowej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Izby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Odwoławczej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>.</w:t>
      </w:r>
    </w:p>
    <w:p w14:paraId="46C3BE68" w14:textId="77777777" w:rsidR="00340EC7" w:rsidRPr="00BF0A8A" w:rsidRDefault="00340EC7" w:rsidP="00B55CC9">
      <w:pPr>
        <w:pStyle w:val="Akapitzlist"/>
        <w:numPr>
          <w:ilvl w:val="0"/>
          <w:numId w:val="26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5C25">
        <w:rPr>
          <w:rFonts w:ascii="Times New Roman" w:hAnsi="Times New Roman" w:cs="Times New Roman"/>
          <w:sz w:val="24"/>
          <w:szCs w:val="24"/>
        </w:rPr>
        <w:t>Szczegółowe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informacje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dotyczące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środków ochrony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prawnej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określone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są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Dziale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IX „</w:t>
      </w:r>
      <w:proofErr w:type="spellStart"/>
      <w:r w:rsidRPr="00D15C25">
        <w:rPr>
          <w:rFonts w:ascii="Times New Roman" w:hAnsi="Times New Roman" w:cs="Times New Roman"/>
          <w:sz w:val="24"/>
          <w:szCs w:val="24"/>
        </w:rPr>
        <w:t>Środki</w:t>
      </w:r>
      <w:proofErr w:type="spellEnd"/>
      <w:r w:rsidRPr="00D15C25">
        <w:rPr>
          <w:rFonts w:ascii="Times New Roman" w:hAnsi="Times New Roman" w:cs="Times New Roman"/>
          <w:sz w:val="24"/>
          <w:szCs w:val="24"/>
        </w:rPr>
        <w:t xml:space="preserve"> ochrony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A8A">
        <w:rPr>
          <w:rFonts w:ascii="Times New Roman" w:hAnsi="Times New Roman" w:cs="Times New Roman"/>
          <w:sz w:val="24"/>
          <w:szCs w:val="24"/>
        </w:rPr>
        <w:t>prawnej</w:t>
      </w:r>
      <w:proofErr w:type="spellEnd"/>
      <w:r w:rsidRPr="00BF0A8A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BF0A8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F0A8A">
        <w:rPr>
          <w:rFonts w:ascii="Times New Roman" w:hAnsi="Times New Roman" w:cs="Times New Roman"/>
          <w:sz w:val="24"/>
          <w:szCs w:val="24"/>
        </w:rPr>
        <w:t>.</w:t>
      </w:r>
    </w:p>
    <w:p w14:paraId="5E6C783E" w14:textId="77777777" w:rsidR="00340EC7" w:rsidRDefault="00340EC7" w:rsidP="00340EC7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0186">
        <w:rPr>
          <w:rFonts w:ascii="Times New Roman" w:hAnsi="Times New Roman" w:cs="Times New Roman"/>
          <w:b/>
          <w:sz w:val="24"/>
          <w:szCs w:val="24"/>
        </w:rPr>
        <w:t>POSTANOWIENIA DOTYCZĄCE PRZETWARZANIA DANYCH OSOBOWYCH (KLAUZULA INFORMACYJNA RODO):</w:t>
      </w:r>
    </w:p>
    <w:p w14:paraId="024DC1E9" w14:textId="77777777" w:rsidR="001E490C" w:rsidRPr="002D6A43" w:rsidRDefault="001E490C" w:rsidP="001E490C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  <w:lang w:val="pl-PL"/>
        </w:rPr>
      </w:pPr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>Zgodnie z art. 13 ust. 1 i ust. 2 rozporządzenie Parlamentu Europejskiego i Rady (UE) 2016/679 z 27 kwietnia 2016 r., zwanego dalej ,, rozporządzeniem 2016/679 ” informuję,</w:t>
      </w:r>
    </w:p>
    <w:p w14:paraId="7C14C3E2" w14:textId="77777777" w:rsidR="001E490C" w:rsidRDefault="001E490C" w:rsidP="001E490C">
      <w:pPr>
        <w:pStyle w:val="Akapitzlist"/>
        <w:numPr>
          <w:ilvl w:val="0"/>
          <w:numId w:val="28"/>
        </w:numPr>
        <w:spacing w:after="0" w:line="240" w:lineRule="auto"/>
        <w:ind w:hanging="436"/>
        <w:jc w:val="both"/>
        <w:rPr>
          <w:rStyle w:val="font"/>
          <w:rFonts w:ascii="Times New Roman" w:hAnsi="Times New Roman"/>
          <w:color w:val="000000"/>
          <w:sz w:val="24"/>
          <w:szCs w:val="24"/>
        </w:rPr>
      </w:pPr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>administratorem Pani/Pana danych osobowych jest Wójt Gminy Smołdzino mający swoją siedzibę: 76 214 Smołdzino, ul.</w:t>
      </w:r>
      <w:proofErr w:type="spellStart"/>
      <w:r w:rsidRPr="00720186">
        <w:rPr>
          <w:rStyle w:val="font"/>
          <w:rFonts w:ascii="Times New Roman" w:hAnsi="Times New Roman"/>
          <w:color w:val="000000"/>
          <w:sz w:val="24"/>
          <w:szCs w:val="24"/>
        </w:rPr>
        <w:t>Kościuszki</w:t>
      </w:r>
      <w:proofErr w:type="spellEnd"/>
      <w:r w:rsidRPr="00720186">
        <w:rPr>
          <w:rStyle w:val="font"/>
          <w:rFonts w:ascii="Times New Roman" w:hAnsi="Times New Roman"/>
          <w:color w:val="000000"/>
          <w:sz w:val="24"/>
          <w:szCs w:val="24"/>
        </w:rPr>
        <w:t xml:space="preserve"> 3, tel</w:t>
      </w:r>
      <w:r>
        <w:rPr>
          <w:rStyle w:val="font"/>
          <w:rFonts w:ascii="Times New Roman" w:hAnsi="Times New Roman"/>
          <w:color w:val="000000"/>
          <w:sz w:val="24"/>
          <w:szCs w:val="24"/>
        </w:rPr>
        <w:t>.</w:t>
      </w:r>
      <w:r w:rsidRPr="00720186">
        <w:rPr>
          <w:rStyle w:val="font"/>
          <w:rFonts w:ascii="Times New Roman" w:hAnsi="Times New Roman"/>
          <w:color w:val="000000"/>
          <w:sz w:val="24"/>
          <w:szCs w:val="24"/>
        </w:rPr>
        <w:t>: 59 8117215</w:t>
      </w:r>
    </w:p>
    <w:p w14:paraId="43ABB6CE" w14:textId="77777777" w:rsidR="001E490C" w:rsidRPr="002D6A43" w:rsidRDefault="001E490C" w:rsidP="001E490C">
      <w:pPr>
        <w:pStyle w:val="Akapitzlist"/>
        <w:numPr>
          <w:ilvl w:val="0"/>
          <w:numId w:val="28"/>
        </w:numPr>
        <w:spacing w:after="0" w:line="240" w:lineRule="auto"/>
        <w:ind w:hanging="436"/>
        <w:jc w:val="both"/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</w:pPr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 xml:space="preserve">dane kontaktowe inspektora ochrony danych IOD): Roman Borowski, e mail: </w:t>
      </w:r>
      <w:hyperlink r:id="rId22" w:history="1">
        <w:r w:rsidRPr="002D6A43">
          <w:rPr>
            <w:rStyle w:val="Hipercze"/>
            <w:rFonts w:ascii="Times New Roman" w:hAnsi="Times New Roman"/>
            <w:sz w:val="24"/>
            <w:szCs w:val="24"/>
            <w:lang w:val="pl-PL"/>
          </w:rPr>
          <w:t>roan@pro.onet.pl</w:t>
        </w:r>
      </w:hyperlink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>, albo: </w:t>
      </w:r>
      <w:hyperlink r:id="rId23" w:history="1">
        <w:r w:rsidRPr="002D6A43">
          <w:rPr>
            <w:rStyle w:val="Hipercze"/>
            <w:rFonts w:ascii="Times New Roman" w:hAnsi="Times New Roman"/>
            <w:sz w:val="24"/>
            <w:szCs w:val="24"/>
            <w:lang w:val="pl-PL"/>
          </w:rPr>
          <w:t>sekretariat@smoldzino.com.pl</w:t>
        </w:r>
      </w:hyperlink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>;</w:t>
      </w:r>
    </w:p>
    <w:p w14:paraId="2D90D76D" w14:textId="77777777" w:rsidR="001E490C" w:rsidRPr="002D6A43" w:rsidRDefault="001E490C" w:rsidP="001E490C">
      <w:pPr>
        <w:pStyle w:val="Akapitzlist"/>
        <w:numPr>
          <w:ilvl w:val="0"/>
          <w:numId w:val="28"/>
        </w:numPr>
        <w:spacing w:after="0" w:line="240" w:lineRule="auto"/>
        <w:ind w:hanging="436"/>
        <w:jc w:val="both"/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</w:pPr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 xml:space="preserve">Pani/Pana dane osobowe przetwarzane będą w celu związanym z postępowaniem o udzielenie zamówienia publicznego Nr ZP1.271.6.2023 prowadzonym w trybie podstawowym art. 275 pkt. 11 ustawy z 11 września 2019 r. – Prawo zamówień publicznych (Dz.U. </w:t>
      </w:r>
      <w:r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 xml:space="preserve">2023 r. </w:t>
      </w:r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 xml:space="preserve">poz. </w:t>
      </w:r>
      <w:r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>1605</w:t>
      </w:r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 xml:space="preserve"> ze zm.). Podstawą prawną przetwarzania danych jest: prawo zamówień publicznych (zwane dalej: </w:t>
      </w:r>
      <w:proofErr w:type="spellStart"/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>Pzp</w:t>
      </w:r>
      <w:proofErr w:type="spellEnd"/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 xml:space="preserve"> ) (Dz. U. z 2022 r. poz. 1710 oraz art. 6 ust. 1 lit. c rozporządzenia 2016/679;</w:t>
      </w:r>
    </w:p>
    <w:p w14:paraId="28A53B3A" w14:textId="77777777" w:rsidR="001E490C" w:rsidRPr="002D6A43" w:rsidRDefault="001E490C" w:rsidP="001E490C">
      <w:pPr>
        <w:pStyle w:val="Akapitzlist"/>
        <w:numPr>
          <w:ilvl w:val="0"/>
          <w:numId w:val="28"/>
        </w:numPr>
        <w:spacing w:after="0" w:line="240" w:lineRule="auto"/>
        <w:ind w:hanging="436"/>
        <w:jc w:val="both"/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</w:pPr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 xml:space="preserve">odbiorcy danych dane osobowe nie będą udostępniane poza osobami lub podmiotami, którym udostępniona zostanie dokumentacja postępowania w oparciu o art. 8 oraz podstawą prawną przetwarzania danych jest: art. 6 ust. 1 lit. c) rozporządzenia ogólnego, Ustawa z dnia z dnia 11 września 2019 r. Prawo zamówień publicznych (tj. Dz.U.2021, poz. 1129 z </w:t>
      </w:r>
      <w:proofErr w:type="spellStart"/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>późn</w:t>
      </w:r>
      <w:proofErr w:type="spellEnd"/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>. zm.) Dane nie będą udostępniane do państw trzecich;</w:t>
      </w:r>
    </w:p>
    <w:p w14:paraId="65DDF69C" w14:textId="77777777" w:rsidR="001E490C" w:rsidRPr="002D6A43" w:rsidRDefault="001E490C" w:rsidP="001E490C">
      <w:pPr>
        <w:pStyle w:val="Akapitzlist"/>
        <w:numPr>
          <w:ilvl w:val="0"/>
          <w:numId w:val="28"/>
        </w:numPr>
        <w:spacing w:after="0" w:line="240" w:lineRule="auto"/>
        <w:ind w:hanging="436"/>
        <w:jc w:val="both"/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</w:pPr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 xml:space="preserve">Pani/Pana dane osobowe będą przechowywane zgodnie z art. 97 ust. 1 ustawy </w:t>
      </w:r>
      <w:proofErr w:type="spellStart"/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>Pzp</w:t>
      </w:r>
      <w:proofErr w:type="spellEnd"/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>, przez okres 4 lat od dnia zakończenia postępowania o udzielenie zamówienia, a jeżeli czas trwania umowy przekracza 4 lata, okres przechowywania obejmuje cały czas trwania umowy;</w:t>
      </w:r>
    </w:p>
    <w:p w14:paraId="0F4AB703" w14:textId="77777777" w:rsidR="001E490C" w:rsidRPr="002D6A43" w:rsidRDefault="001E490C" w:rsidP="001E490C">
      <w:pPr>
        <w:pStyle w:val="Akapitzlist"/>
        <w:numPr>
          <w:ilvl w:val="0"/>
          <w:numId w:val="28"/>
        </w:numPr>
        <w:spacing w:after="0" w:line="240" w:lineRule="auto"/>
        <w:ind w:hanging="436"/>
        <w:jc w:val="both"/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</w:pPr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 xml:space="preserve">ma Pani/Pan prawo dostępu do danych, ich sprostowania , ograniczenia przetwarzania na podstawie art 18 rozporządzenia 2016/679 z zastrzeżeniem przypadków, o których mowa w art. 18 ust.2 rozporządzenia 2016/679. Powyższe prawa można zrealizować </w:t>
      </w:r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lastRenderedPageBreak/>
        <w:t>poprzez wniosek złożony do Urzędu Gminy. Wniosek można złożyć w formie tradycyjnej bądź za pomocą komunikacji elektronicznej po uprzednim potwierdzeniu tożsamości wnioskodawcy art. 12 ust. 2 oraz 3 rozporządzenia 2016/679;</w:t>
      </w:r>
    </w:p>
    <w:p w14:paraId="405B96A0" w14:textId="77777777" w:rsidR="001E490C" w:rsidRPr="002D6A43" w:rsidRDefault="001E490C" w:rsidP="001E490C">
      <w:pPr>
        <w:pStyle w:val="Akapitzlist"/>
        <w:numPr>
          <w:ilvl w:val="0"/>
          <w:numId w:val="28"/>
        </w:numPr>
        <w:spacing w:after="0" w:line="240" w:lineRule="auto"/>
        <w:ind w:hanging="436"/>
        <w:jc w:val="both"/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</w:pPr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 xml:space="preserve">ma Pani/Pan prawo wniesienia skargi do UODO (Biuro Prezesa Urzędu Ochrony Danych Osobowych (PUODO) Adres: Stawki 2, 00 193 Warszawa </w:t>
      </w:r>
      <w:proofErr w:type="spellStart"/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>tel</w:t>
      </w:r>
      <w:proofErr w:type="spellEnd"/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>: 22 8607086) gdy uzna Pan/Pani, iż przetwarzanie danych osobowych Pani/Pana dotyczących narusza przepisy rozporządzenia 2016/679.</w:t>
      </w:r>
    </w:p>
    <w:p w14:paraId="14AE5C3B" w14:textId="77777777" w:rsidR="001E490C" w:rsidRPr="002D6A43" w:rsidRDefault="001E490C" w:rsidP="001E490C">
      <w:pPr>
        <w:pStyle w:val="Akapitzlist"/>
        <w:numPr>
          <w:ilvl w:val="0"/>
          <w:numId w:val="28"/>
        </w:numPr>
        <w:spacing w:after="0" w:line="240" w:lineRule="auto"/>
        <w:ind w:hanging="436"/>
        <w:jc w:val="both"/>
        <w:rPr>
          <w:rFonts w:ascii="Times New Roman" w:hAnsi="Times New Roman"/>
          <w:color w:val="000000"/>
          <w:sz w:val="24"/>
          <w:szCs w:val="24"/>
          <w:lang w:val="pl-PL"/>
        </w:rPr>
      </w:pPr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>Nie przysługuje Pani/Panu prawo do:</w:t>
      </w:r>
    </w:p>
    <w:p w14:paraId="001510B0" w14:textId="77777777" w:rsidR="001E490C" w:rsidRPr="002D6A43" w:rsidRDefault="001E490C" w:rsidP="001E490C">
      <w:pPr>
        <w:pStyle w:val="Akapitzlist"/>
        <w:numPr>
          <w:ilvl w:val="0"/>
          <w:numId w:val="29"/>
        </w:numPr>
        <w:spacing w:after="0" w:line="240" w:lineRule="auto"/>
        <w:ind w:left="1080"/>
        <w:jc w:val="both"/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</w:pPr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>usunięcia danych (art. 17 ust. 3 lit. b, d lub e rozporządzenia 2016/679),</w:t>
      </w:r>
    </w:p>
    <w:p w14:paraId="432DEDD4" w14:textId="77777777" w:rsidR="001E490C" w:rsidRPr="002D6A43" w:rsidRDefault="001E490C" w:rsidP="001E490C">
      <w:pPr>
        <w:pStyle w:val="Akapitzlist"/>
        <w:numPr>
          <w:ilvl w:val="0"/>
          <w:numId w:val="29"/>
        </w:numPr>
        <w:spacing w:after="0" w:line="240" w:lineRule="auto"/>
        <w:ind w:left="1080"/>
        <w:jc w:val="both"/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</w:pPr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>przenoszenia danych osobowych, o którym mowa w art. 20 rozporządzenia 2016/679,</w:t>
      </w:r>
    </w:p>
    <w:p w14:paraId="5409B934" w14:textId="77777777" w:rsidR="001E490C" w:rsidRPr="002D6A43" w:rsidRDefault="001E490C" w:rsidP="001E490C">
      <w:pPr>
        <w:pStyle w:val="Akapitzlist"/>
        <w:numPr>
          <w:ilvl w:val="0"/>
          <w:numId w:val="29"/>
        </w:numPr>
        <w:spacing w:after="0" w:line="240" w:lineRule="auto"/>
        <w:ind w:left="1080"/>
        <w:jc w:val="both"/>
        <w:rPr>
          <w:rFonts w:ascii="Times New Roman" w:hAnsi="Times New Roman"/>
          <w:color w:val="000000"/>
          <w:sz w:val="24"/>
          <w:szCs w:val="24"/>
          <w:lang w:val="pl-PL"/>
        </w:rPr>
      </w:pPr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 xml:space="preserve">sprzeciwu, wobec przetwarzania danych osobowych, gdyż podstawą prawną przetwarzania Pani/Pana danych osobowych jest art. 6 </w:t>
      </w:r>
      <w:proofErr w:type="spellStart"/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>us</w:t>
      </w:r>
      <w:proofErr w:type="spellEnd"/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 xml:space="preserve"> t. 1 lit. c rozporządzenia 2016/679;</w:t>
      </w:r>
    </w:p>
    <w:p w14:paraId="1412E98B" w14:textId="77777777" w:rsidR="001E490C" w:rsidRPr="002D6A43" w:rsidRDefault="001E490C" w:rsidP="001E490C">
      <w:pPr>
        <w:pStyle w:val="Akapitzlist"/>
        <w:numPr>
          <w:ilvl w:val="0"/>
          <w:numId w:val="28"/>
        </w:numPr>
        <w:spacing w:after="0" w:line="240" w:lineRule="auto"/>
        <w:ind w:hanging="436"/>
        <w:jc w:val="both"/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</w:pPr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>Pzp</w:t>
      </w:r>
      <w:proofErr w:type="spellEnd"/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>Pzp</w:t>
      </w:r>
      <w:proofErr w:type="spellEnd"/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>;</w:t>
      </w:r>
    </w:p>
    <w:p w14:paraId="34963152" w14:textId="77777777" w:rsidR="001E490C" w:rsidRPr="002D6A43" w:rsidRDefault="001E490C" w:rsidP="001E490C">
      <w:pPr>
        <w:pStyle w:val="Akapitzlist"/>
        <w:numPr>
          <w:ilvl w:val="0"/>
          <w:numId w:val="28"/>
        </w:numPr>
        <w:spacing w:after="0" w:line="240" w:lineRule="auto"/>
        <w:ind w:hanging="436"/>
        <w:jc w:val="both"/>
        <w:rPr>
          <w:rFonts w:ascii="Times New Roman" w:hAnsi="Times New Roman"/>
          <w:color w:val="000000"/>
          <w:sz w:val="24"/>
          <w:szCs w:val="24"/>
          <w:lang w:val="pl-PL"/>
        </w:rPr>
      </w:pPr>
      <w:r w:rsidRPr="002D6A43">
        <w:rPr>
          <w:rStyle w:val="font"/>
          <w:rFonts w:ascii="Times New Roman" w:hAnsi="Times New Roman"/>
          <w:color w:val="000000"/>
          <w:sz w:val="24"/>
          <w:szCs w:val="24"/>
          <w:lang w:val="pl-PL"/>
        </w:rPr>
        <w:t>Pani/Pana dane nie będą przetwarzane w sposób zautomatyzowany, a podejmowane decyzje nie będą oparte o profilowanie.</w:t>
      </w:r>
    </w:p>
    <w:p w14:paraId="00EED6A2" w14:textId="77777777" w:rsidR="00340EC7" w:rsidRPr="00BF0A8A" w:rsidRDefault="00340EC7" w:rsidP="00340EC7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7030A0"/>
          <w:sz w:val="24"/>
          <w:szCs w:val="24"/>
        </w:rPr>
      </w:pPr>
      <w:r w:rsidRPr="00BF0A8A">
        <w:rPr>
          <w:rFonts w:ascii="Times New Roman" w:hAnsi="Times New Roman" w:cs="Times New Roman"/>
          <w:b/>
          <w:sz w:val="24"/>
          <w:szCs w:val="24"/>
        </w:rPr>
        <w:t>ZAŁĄCZNIKI DO SWZ: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0A8A">
        <w:rPr>
          <w:rFonts w:ascii="Times New Roman" w:hAnsi="Times New Roman" w:cs="Times New Roman"/>
          <w:sz w:val="24"/>
          <w:szCs w:val="24"/>
        </w:rPr>
        <w:t>Integralną</w:t>
      </w:r>
      <w:proofErr w:type="spellEnd"/>
      <w:r w:rsidRPr="00BF0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A8A">
        <w:rPr>
          <w:rFonts w:ascii="Times New Roman" w:hAnsi="Times New Roman" w:cs="Times New Roman"/>
          <w:sz w:val="24"/>
          <w:szCs w:val="24"/>
        </w:rPr>
        <w:t>częścią</w:t>
      </w:r>
      <w:proofErr w:type="spellEnd"/>
      <w:r w:rsidRPr="00BF0A8A">
        <w:rPr>
          <w:rFonts w:ascii="Times New Roman" w:hAnsi="Times New Roman" w:cs="Times New Roman"/>
          <w:sz w:val="24"/>
          <w:szCs w:val="24"/>
        </w:rPr>
        <w:t xml:space="preserve"> niniejszej SWZ </w:t>
      </w:r>
      <w:proofErr w:type="spellStart"/>
      <w:r w:rsidRPr="00BF0A8A">
        <w:rPr>
          <w:rFonts w:ascii="Times New Roman" w:hAnsi="Times New Roman" w:cs="Times New Roman"/>
          <w:sz w:val="24"/>
          <w:szCs w:val="24"/>
        </w:rPr>
        <w:t>stanowią</w:t>
      </w:r>
      <w:proofErr w:type="spellEnd"/>
      <w:r w:rsidRPr="00BF0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A8A">
        <w:rPr>
          <w:rFonts w:ascii="Times New Roman" w:hAnsi="Times New Roman" w:cs="Times New Roman"/>
          <w:sz w:val="24"/>
          <w:szCs w:val="24"/>
        </w:rPr>
        <w:t>następujące</w:t>
      </w:r>
      <w:proofErr w:type="spellEnd"/>
      <w:r w:rsidRPr="00BF0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A8A">
        <w:rPr>
          <w:rFonts w:ascii="Times New Roman" w:hAnsi="Times New Roman" w:cs="Times New Roman"/>
          <w:sz w:val="24"/>
          <w:szCs w:val="24"/>
        </w:rPr>
        <w:t>załączniki</w:t>
      </w:r>
      <w:proofErr w:type="spellEnd"/>
      <w:r w:rsidRPr="00BF0A8A">
        <w:rPr>
          <w:rFonts w:ascii="Times New Roman" w:hAnsi="Times New Roman" w:cs="Times New Roman"/>
          <w:sz w:val="24"/>
          <w:szCs w:val="24"/>
        </w:rPr>
        <w:t>:</w:t>
      </w:r>
    </w:p>
    <w:p w14:paraId="65ACAF09" w14:textId="77777777" w:rsidR="00340EC7" w:rsidRDefault="00340EC7" w:rsidP="00B55CC9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Pr="00BF0A8A">
        <w:rPr>
          <w:rFonts w:ascii="Times New Roman" w:hAnsi="Times New Roman" w:cs="Times New Roman"/>
          <w:sz w:val="24"/>
          <w:szCs w:val="24"/>
        </w:rPr>
        <w:t>rojektowane</w:t>
      </w:r>
      <w:proofErr w:type="spellEnd"/>
      <w:r w:rsidRPr="00BF0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A8A">
        <w:rPr>
          <w:rFonts w:ascii="Times New Roman" w:hAnsi="Times New Roman" w:cs="Times New Roman"/>
          <w:sz w:val="24"/>
          <w:szCs w:val="24"/>
        </w:rPr>
        <w:t>postanowienia</w:t>
      </w:r>
      <w:proofErr w:type="spellEnd"/>
      <w:r w:rsidRPr="00BF0A8A">
        <w:rPr>
          <w:rFonts w:ascii="Times New Roman" w:hAnsi="Times New Roman" w:cs="Times New Roman"/>
          <w:sz w:val="24"/>
          <w:szCs w:val="24"/>
        </w:rPr>
        <w:t xml:space="preserve"> umowy w sprawie </w:t>
      </w:r>
      <w:proofErr w:type="spellStart"/>
      <w:r w:rsidRPr="00BF0A8A">
        <w:rPr>
          <w:rFonts w:ascii="Times New Roman" w:hAnsi="Times New Roman" w:cs="Times New Roman"/>
          <w:sz w:val="24"/>
          <w:szCs w:val="24"/>
        </w:rPr>
        <w:t>zamó</w:t>
      </w:r>
      <w:r>
        <w:rPr>
          <w:rFonts w:ascii="Times New Roman" w:hAnsi="Times New Roman" w:cs="Times New Roman"/>
          <w:sz w:val="24"/>
          <w:szCs w:val="24"/>
        </w:rPr>
        <w:t>wienia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publicznego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załącznik n</w:t>
      </w:r>
      <w:r w:rsidRPr="00BF0A8A">
        <w:rPr>
          <w:rFonts w:ascii="Times New Roman" w:hAnsi="Times New Roman" w:cs="Times New Roman"/>
          <w:sz w:val="24"/>
          <w:szCs w:val="24"/>
        </w:rPr>
        <w:t>r 1 do SWZ;</w:t>
      </w:r>
    </w:p>
    <w:p w14:paraId="2CC3D03A" w14:textId="77777777" w:rsidR="00340EC7" w:rsidRDefault="00340EC7" w:rsidP="00B55CC9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formularz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ofertowy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z</w:t>
      </w:r>
      <w:r w:rsidRPr="00BF0A8A">
        <w:rPr>
          <w:rFonts w:ascii="Times New Roman" w:hAnsi="Times New Roman" w:cs="Times New Roman"/>
          <w:sz w:val="24"/>
          <w:szCs w:val="24"/>
        </w:rPr>
        <w:t>ałącznik nr 2 do SWZ;</w:t>
      </w:r>
    </w:p>
    <w:p w14:paraId="6F180BD9" w14:textId="77777777" w:rsidR="00340EC7" w:rsidRDefault="00692D1D" w:rsidP="00B55CC9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JEDZ</w:t>
      </w:r>
      <w:r w:rsidR="00340EC7" w:rsidRPr="00BF0A8A">
        <w:rPr>
          <w:rFonts w:ascii="Times New Roman" w:hAnsi="Times New Roman" w:cs="Times New Roman"/>
          <w:sz w:val="24"/>
          <w:szCs w:val="24"/>
        </w:rPr>
        <w:t xml:space="preserve"> –</w:t>
      </w:r>
      <w:r w:rsidR="00340EC7">
        <w:rPr>
          <w:rFonts w:ascii="Times New Roman" w:hAnsi="Times New Roman" w:cs="Times New Roman"/>
          <w:sz w:val="24"/>
          <w:szCs w:val="24"/>
        </w:rPr>
        <w:t xml:space="preserve"> z</w:t>
      </w:r>
      <w:r w:rsidR="00340EC7" w:rsidRPr="00BF0A8A">
        <w:rPr>
          <w:rFonts w:ascii="Times New Roman" w:hAnsi="Times New Roman" w:cs="Times New Roman"/>
          <w:sz w:val="24"/>
          <w:szCs w:val="24"/>
        </w:rPr>
        <w:t>ałączni</w:t>
      </w:r>
      <w:r w:rsidR="00340EC7">
        <w:rPr>
          <w:rFonts w:ascii="Times New Roman" w:hAnsi="Times New Roman" w:cs="Times New Roman"/>
          <w:sz w:val="24"/>
          <w:szCs w:val="24"/>
        </w:rPr>
        <w:t>k n</w:t>
      </w:r>
      <w:r w:rsidR="00340EC7" w:rsidRPr="00BF0A8A">
        <w:rPr>
          <w:rFonts w:ascii="Times New Roman" w:hAnsi="Times New Roman" w:cs="Times New Roman"/>
          <w:sz w:val="24"/>
          <w:szCs w:val="24"/>
        </w:rPr>
        <w:t>r 3 do SWZ;</w:t>
      </w:r>
    </w:p>
    <w:p w14:paraId="088B6851" w14:textId="77777777" w:rsidR="00692D1D" w:rsidRDefault="00692D1D" w:rsidP="00B55CC9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wykaz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usług – załącznik nr 4 do SWZ;</w:t>
      </w:r>
    </w:p>
    <w:p w14:paraId="672D8EDD" w14:textId="77777777" w:rsidR="00692D1D" w:rsidRDefault="00692D1D" w:rsidP="00B55CC9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wykaz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sprzętu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narzędzi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załącznik nr 5 do SWZ</w:t>
      </w:r>
    </w:p>
    <w:p w14:paraId="59CEB144" w14:textId="77777777" w:rsidR="00340EC7" w:rsidRPr="00692D1D" w:rsidRDefault="00340EC7" w:rsidP="00692D1D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92D1D">
        <w:rPr>
          <w:rFonts w:ascii="Times New Roman" w:hAnsi="Times New Roman" w:cs="Times New Roman"/>
          <w:sz w:val="24"/>
          <w:szCs w:val="24"/>
        </w:rPr>
        <w:t>zobowiązanie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oddania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D1D">
        <w:rPr>
          <w:rFonts w:ascii="Times New Roman" w:hAnsi="Times New Roman" w:cs="Times New Roman"/>
          <w:sz w:val="24"/>
          <w:szCs w:val="24"/>
        </w:rPr>
        <w:t>zasobów</w:t>
      </w:r>
      <w:proofErr w:type="spellEnd"/>
      <w:r w:rsidRPr="00692D1D">
        <w:rPr>
          <w:rFonts w:ascii="Times New Roman" w:hAnsi="Times New Roman" w:cs="Times New Roman"/>
          <w:sz w:val="24"/>
          <w:szCs w:val="24"/>
        </w:rPr>
        <w:t xml:space="preserve"> – załącznik nr </w:t>
      </w:r>
      <w:r w:rsidR="00692D1D">
        <w:rPr>
          <w:rFonts w:ascii="Times New Roman" w:hAnsi="Times New Roman" w:cs="Times New Roman"/>
          <w:sz w:val="24"/>
          <w:szCs w:val="24"/>
        </w:rPr>
        <w:t xml:space="preserve">6 </w:t>
      </w:r>
      <w:r w:rsidRPr="00692D1D">
        <w:rPr>
          <w:rFonts w:ascii="Times New Roman" w:hAnsi="Times New Roman" w:cs="Times New Roman"/>
          <w:sz w:val="24"/>
          <w:szCs w:val="24"/>
        </w:rPr>
        <w:t>do SWZ,</w:t>
      </w:r>
    </w:p>
    <w:p w14:paraId="697356A4" w14:textId="77777777" w:rsidR="00340EC7" w:rsidRDefault="00340EC7" w:rsidP="00B55CC9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Pr="00BF0A8A">
        <w:rPr>
          <w:rFonts w:ascii="Times New Roman" w:hAnsi="Times New Roman" w:cs="Times New Roman"/>
          <w:sz w:val="24"/>
          <w:szCs w:val="24"/>
        </w:rPr>
        <w:t>świadczenie</w:t>
      </w:r>
      <w:proofErr w:type="spellEnd"/>
      <w:r w:rsidRPr="00BF0A8A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F0A8A">
        <w:rPr>
          <w:rFonts w:ascii="Times New Roman" w:hAnsi="Times New Roman" w:cs="Times New Roman"/>
          <w:sz w:val="24"/>
          <w:szCs w:val="24"/>
        </w:rPr>
        <w:t>grupie</w:t>
      </w:r>
      <w:proofErr w:type="spellEnd"/>
      <w:r w:rsidRPr="00BF0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A8A">
        <w:rPr>
          <w:rFonts w:ascii="Times New Roman" w:hAnsi="Times New Roman" w:cs="Times New Roman"/>
          <w:sz w:val="24"/>
          <w:szCs w:val="24"/>
        </w:rPr>
        <w:t>kapitałowej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z</w:t>
      </w:r>
      <w:r w:rsidRPr="00BF0A8A">
        <w:rPr>
          <w:rFonts w:ascii="Times New Roman" w:hAnsi="Times New Roman" w:cs="Times New Roman"/>
          <w:sz w:val="24"/>
          <w:szCs w:val="24"/>
        </w:rPr>
        <w:t xml:space="preserve">ałącznik nr </w:t>
      </w:r>
      <w:r w:rsidR="00692D1D">
        <w:rPr>
          <w:rFonts w:ascii="Times New Roman" w:hAnsi="Times New Roman" w:cs="Times New Roman"/>
          <w:sz w:val="24"/>
          <w:szCs w:val="24"/>
        </w:rPr>
        <w:t xml:space="preserve">7 </w:t>
      </w:r>
      <w:r w:rsidRPr="00BF0A8A">
        <w:rPr>
          <w:rFonts w:ascii="Times New Roman" w:hAnsi="Times New Roman" w:cs="Times New Roman"/>
          <w:sz w:val="24"/>
          <w:szCs w:val="24"/>
        </w:rPr>
        <w:t>do SWZ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8CFC2B9" w14:textId="77777777" w:rsidR="00692D1D" w:rsidRDefault="00692D1D" w:rsidP="00B55CC9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SOPZ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załacznik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nr 8 do SWZ;</w:t>
      </w:r>
    </w:p>
    <w:p w14:paraId="256DF153" w14:textId="77777777" w:rsidR="009F46D7" w:rsidRDefault="00340EC7" w:rsidP="00B55CC9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1D71">
        <w:rPr>
          <w:rFonts w:ascii="Times New Roman" w:hAnsi="Times New Roman" w:cs="Times New Roman"/>
          <w:sz w:val="24"/>
          <w:szCs w:val="24"/>
        </w:rPr>
        <w:t>oświadczenie</w:t>
      </w:r>
      <w:proofErr w:type="spellEnd"/>
      <w:r w:rsidRPr="00E71D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D71">
        <w:rPr>
          <w:rFonts w:ascii="Times New Roman" w:hAnsi="Times New Roman" w:cs="Times New Roman"/>
          <w:sz w:val="24"/>
          <w:szCs w:val="24"/>
        </w:rPr>
        <w:t>Wykonawców</w:t>
      </w:r>
      <w:proofErr w:type="spellEnd"/>
      <w:r w:rsidRPr="00E71D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D71">
        <w:rPr>
          <w:rFonts w:ascii="Times New Roman" w:hAnsi="Times New Roman" w:cs="Times New Roman"/>
          <w:sz w:val="24"/>
          <w:szCs w:val="24"/>
        </w:rPr>
        <w:t>wspólnie</w:t>
      </w:r>
      <w:proofErr w:type="spellEnd"/>
      <w:r w:rsidRPr="00E71D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D71">
        <w:rPr>
          <w:rFonts w:ascii="Times New Roman" w:hAnsi="Times New Roman" w:cs="Times New Roman"/>
          <w:sz w:val="24"/>
          <w:szCs w:val="24"/>
        </w:rPr>
        <w:t>ubiegających</w:t>
      </w:r>
      <w:proofErr w:type="spellEnd"/>
      <w:r w:rsidRPr="00E71D71">
        <w:rPr>
          <w:rFonts w:ascii="Times New Roman" w:hAnsi="Times New Roman" w:cs="Times New Roman"/>
          <w:sz w:val="24"/>
          <w:szCs w:val="24"/>
        </w:rPr>
        <w:t xml:space="preserve"> się o </w:t>
      </w:r>
      <w:proofErr w:type="spellStart"/>
      <w:r w:rsidRPr="00E71D71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Pr="00E71D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D71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E71D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1D71">
        <w:rPr>
          <w:rFonts w:ascii="Times New Roman" w:hAnsi="Times New Roman" w:cs="Times New Roman"/>
          <w:sz w:val="24"/>
          <w:szCs w:val="24"/>
        </w:rPr>
        <w:t>składane</w:t>
      </w:r>
      <w:proofErr w:type="spellEnd"/>
      <w:r w:rsidRPr="00E71D71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E71D71">
        <w:rPr>
          <w:rFonts w:ascii="Times New Roman" w:hAnsi="Times New Roman" w:cs="Times New Roman"/>
          <w:sz w:val="24"/>
          <w:szCs w:val="24"/>
        </w:rPr>
        <w:t>podstawie</w:t>
      </w:r>
      <w:proofErr w:type="spellEnd"/>
      <w:r w:rsidRPr="00E71D71">
        <w:rPr>
          <w:rFonts w:ascii="Times New Roman" w:hAnsi="Times New Roman" w:cs="Times New Roman"/>
          <w:sz w:val="24"/>
          <w:szCs w:val="24"/>
        </w:rPr>
        <w:t xml:space="preserve"> art. 117 ust. 4 ustaw</w:t>
      </w:r>
      <w:r>
        <w:rPr>
          <w:rFonts w:ascii="Times New Roman" w:hAnsi="Times New Roman" w:cs="Times New Roman"/>
          <w:sz w:val="24"/>
          <w:szCs w:val="24"/>
        </w:rPr>
        <w:t xml:space="preserve">y, o </w:t>
      </w:r>
      <w:proofErr w:type="spellStart"/>
      <w:r>
        <w:rPr>
          <w:rFonts w:ascii="Times New Roman" w:hAnsi="Times New Roman" w:cs="Times New Roman"/>
          <w:sz w:val="24"/>
          <w:szCs w:val="24"/>
        </w:rPr>
        <w:t>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dotyczy – </w:t>
      </w:r>
      <w:r w:rsidRPr="00E71D71">
        <w:rPr>
          <w:rFonts w:ascii="Times New Roman" w:hAnsi="Times New Roman" w:cs="Times New Roman"/>
          <w:sz w:val="24"/>
          <w:szCs w:val="24"/>
        </w:rPr>
        <w:t>załącznik nr 9 do</w:t>
      </w:r>
      <w:r>
        <w:rPr>
          <w:rFonts w:ascii="Times New Roman" w:hAnsi="Times New Roman" w:cs="Times New Roman"/>
          <w:sz w:val="24"/>
          <w:szCs w:val="24"/>
        </w:rPr>
        <w:t xml:space="preserve"> SWZ</w:t>
      </w:r>
      <w:r w:rsidR="009F46D7">
        <w:rPr>
          <w:rFonts w:ascii="Times New Roman" w:hAnsi="Times New Roman" w:cs="Times New Roman"/>
          <w:sz w:val="24"/>
          <w:szCs w:val="24"/>
        </w:rPr>
        <w:t>,</w:t>
      </w:r>
    </w:p>
    <w:p w14:paraId="05CFC6E3" w14:textId="77777777" w:rsidR="00340EC7" w:rsidRPr="00E71D71" w:rsidRDefault="009F46D7" w:rsidP="00B55CC9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harmonogram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rzeczowo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finansowy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załącznik nr 10 do SWZ</w:t>
      </w:r>
      <w:r w:rsidR="00340EC7">
        <w:rPr>
          <w:rFonts w:ascii="Times New Roman" w:hAnsi="Times New Roman" w:cs="Times New Roman"/>
          <w:sz w:val="24"/>
          <w:szCs w:val="24"/>
        </w:rPr>
        <w:t>.</w:t>
      </w:r>
      <w:r w:rsidR="00340EC7" w:rsidRPr="00E71D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0D9BC1" w14:textId="77777777" w:rsidR="00193DB2" w:rsidRDefault="00193DB2"/>
    <w:sectPr w:rsidR="00193DB2" w:rsidSect="00147503"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63CEC" w14:textId="77777777" w:rsidR="00942E87" w:rsidRDefault="00942E87" w:rsidP="00566A2A">
      <w:pPr>
        <w:spacing w:after="0" w:line="240" w:lineRule="auto"/>
      </w:pPr>
      <w:r>
        <w:separator/>
      </w:r>
    </w:p>
  </w:endnote>
  <w:endnote w:type="continuationSeparator" w:id="0">
    <w:p w14:paraId="79D26039" w14:textId="77777777" w:rsidR="00942E87" w:rsidRDefault="00942E87" w:rsidP="00566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055BF" w14:textId="77777777" w:rsidR="00942E87" w:rsidRDefault="00942E87" w:rsidP="00566A2A">
      <w:pPr>
        <w:spacing w:after="0" w:line="240" w:lineRule="auto"/>
      </w:pPr>
      <w:r>
        <w:separator/>
      </w:r>
    </w:p>
  </w:footnote>
  <w:footnote w:type="continuationSeparator" w:id="0">
    <w:p w14:paraId="1F796BB1" w14:textId="77777777" w:rsidR="00942E87" w:rsidRDefault="00942E87" w:rsidP="00566A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30"/>
        </w:tabs>
        <w:ind w:left="143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90"/>
        </w:tabs>
        <w:ind w:left="179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10"/>
        </w:tabs>
        <w:ind w:left="251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70"/>
        </w:tabs>
        <w:ind w:left="287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90"/>
        </w:tabs>
        <w:ind w:left="359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50"/>
        </w:tabs>
        <w:ind w:left="3950" w:hanging="360"/>
      </w:pPr>
      <w:rPr>
        <w:rFonts w:ascii="OpenSymbol" w:hAnsi="OpenSymbol" w:cs="OpenSymbol"/>
      </w:rPr>
    </w:lvl>
  </w:abstractNum>
  <w:abstractNum w:abstractNumId="1" w15:restartNumberingAfterBreak="0">
    <w:nsid w:val="003640D2"/>
    <w:multiLevelType w:val="hybridMultilevel"/>
    <w:tmpl w:val="CEF4F89C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0863A4F"/>
    <w:multiLevelType w:val="hybridMultilevel"/>
    <w:tmpl w:val="51F0CF7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0B848DD"/>
    <w:multiLevelType w:val="hybridMultilevel"/>
    <w:tmpl w:val="30E88FB2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 w15:restartNumberingAfterBreak="0">
    <w:nsid w:val="01DD23A3"/>
    <w:multiLevelType w:val="hybridMultilevel"/>
    <w:tmpl w:val="CF92C12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04A013C2"/>
    <w:multiLevelType w:val="hybridMultilevel"/>
    <w:tmpl w:val="7B4A5F1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04D22E21"/>
    <w:multiLevelType w:val="hybridMultilevel"/>
    <w:tmpl w:val="A2BA5FA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08526195"/>
    <w:multiLevelType w:val="hybridMultilevel"/>
    <w:tmpl w:val="9454EED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B5F7C48"/>
    <w:multiLevelType w:val="hybridMultilevel"/>
    <w:tmpl w:val="CEF4F89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DA51A09"/>
    <w:multiLevelType w:val="hybridMultilevel"/>
    <w:tmpl w:val="FBA6BD36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0EF914F1"/>
    <w:multiLevelType w:val="hybridMultilevel"/>
    <w:tmpl w:val="E2A2D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1128D2"/>
    <w:multiLevelType w:val="hybridMultilevel"/>
    <w:tmpl w:val="4FE42EF2"/>
    <w:lvl w:ilvl="0" w:tplc="8988C406">
      <w:start w:val="1"/>
      <w:numFmt w:val="bullet"/>
      <w:lvlText w:val="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0FE87469"/>
    <w:multiLevelType w:val="multilevel"/>
    <w:tmpl w:val="9056C91E"/>
    <w:lvl w:ilvl="0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isLgl/>
      <w:lvlText w:val="%2."/>
      <w:lvlJc w:val="left"/>
      <w:pPr>
        <w:ind w:left="719" w:hanging="435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112021AE"/>
    <w:multiLevelType w:val="hybridMultilevel"/>
    <w:tmpl w:val="E60AA3DA"/>
    <w:lvl w:ilvl="0" w:tplc="FFFFFFFF">
      <w:start w:val="1"/>
      <w:numFmt w:val="decimal"/>
      <w:lvlText w:val="%1."/>
      <w:lvlJc w:val="left"/>
      <w:pPr>
        <w:ind w:left="568" w:hanging="360"/>
      </w:pPr>
    </w:lvl>
    <w:lvl w:ilvl="1" w:tplc="FFFFFFFF" w:tentative="1">
      <w:start w:val="1"/>
      <w:numFmt w:val="lowerLetter"/>
      <w:lvlText w:val="%2."/>
      <w:lvlJc w:val="left"/>
      <w:pPr>
        <w:ind w:left="1288" w:hanging="360"/>
      </w:pPr>
    </w:lvl>
    <w:lvl w:ilvl="2" w:tplc="FFFFFFFF" w:tentative="1">
      <w:start w:val="1"/>
      <w:numFmt w:val="lowerRoman"/>
      <w:lvlText w:val="%3."/>
      <w:lvlJc w:val="right"/>
      <w:pPr>
        <w:ind w:left="2008" w:hanging="180"/>
      </w:pPr>
    </w:lvl>
    <w:lvl w:ilvl="3" w:tplc="FFFFFFFF" w:tentative="1">
      <w:start w:val="1"/>
      <w:numFmt w:val="decimal"/>
      <w:lvlText w:val="%4."/>
      <w:lvlJc w:val="left"/>
      <w:pPr>
        <w:ind w:left="2728" w:hanging="360"/>
      </w:pPr>
    </w:lvl>
    <w:lvl w:ilvl="4" w:tplc="FFFFFFFF" w:tentative="1">
      <w:start w:val="1"/>
      <w:numFmt w:val="lowerLetter"/>
      <w:lvlText w:val="%5."/>
      <w:lvlJc w:val="left"/>
      <w:pPr>
        <w:ind w:left="3448" w:hanging="360"/>
      </w:pPr>
    </w:lvl>
    <w:lvl w:ilvl="5" w:tplc="FFFFFFFF" w:tentative="1">
      <w:start w:val="1"/>
      <w:numFmt w:val="lowerRoman"/>
      <w:lvlText w:val="%6."/>
      <w:lvlJc w:val="right"/>
      <w:pPr>
        <w:ind w:left="4168" w:hanging="180"/>
      </w:pPr>
    </w:lvl>
    <w:lvl w:ilvl="6" w:tplc="FFFFFFFF" w:tentative="1">
      <w:start w:val="1"/>
      <w:numFmt w:val="decimal"/>
      <w:lvlText w:val="%7."/>
      <w:lvlJc w:val="left"/>
      <w:pPr>
        <w:ind w:left="4888" w:hanging="360"/>
      </w:pPr>
    </w:lvl>
    <w:lvl w:ilvl="7" w:tplc="FFFFFFFF" w:tentative="1">
      <w:start w:val="1"/>
      <w:numFmt w:val="lowerLetter"/>
      <w:lvlText w:val="%8."/>
      <w:lvlJc w:val="left"/>
      <w:pPr>
        <w:ind w:left="5608" w:hanging="360"/>
      </w:pPr>
    </w:lvl>
    <w:lvl w:ilvl="8" w:tplc="FFFFFFFF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14" w15:restartNumberingAfterBreak="0">
    <w:nsid w:val="12556911"/>
    <w:multiLevelType w:val="hybridMultilevel"/>
    <w:tmpl w:val="F5A2FA7A"/>
    <w:lvl w:ilvl="0" w:tplc="8988C406">
      <w:start w:val="1"/>
      <w:numFmt w:val="bullet"/>
      <w:lvlText w:val=""/>
      <w:lvlJc w:val="left"/>
      <w:pPr>
        <w:ind w:left="12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6" w:hanging="360"/>
      </w:pPr>
      <w:rPr>
        <w:rFonts w:ascii="Wingdings" w:hAnsi="Wingdings" w:hint="default"/>
      </w:rPr>
    </w:lvl>
  </w:abstractNum>
  <w:abstractNum w:abstractNumId="15" w15:restartNumberingAfterBreak="0">
    <w:nsid w:val="12E762D7"/>
    <w:multiLevelType w:val="hybridMultilevel"/>
    <w:tmpl w:val="5FEAFE00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16B67927"/>
    <w:multiLevelType w:val="hybridMultilevel"/>
    <w:tmpl w:val="303CF186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 w15:restartNumberingAfterBreak="0">
    <w:nsid w:val="183F54E4"/>
    <w:multiLevelType w:val="hybridMultilevel"/>
    <w:tmpl w:val="4A12F540"/>
    <w:lvl w:ilvl="0" w:tplc="1BD41A0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A1E1CB8"/>
    <w:multiLevelType w:val="hybridMultilevel"/>
    <w:tmpl w:val="56A45C32"/>
    <w:lvl w:ilvl="0" w:tplc="FFFFFFFF">
      <w:start w:val="1"/>
      <w:numFmt w:val="decimal"/>
      <w:lvlText w:val="%1)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1A427B72"/>
    <w:multiLevelType w:val="hybridMultilevel"/>
    <w:tmpl w:val="17208E8A"/>
    <w:lvl w:ilvl="0" w:tplc="81AAC11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1A8A5D11"/>
    <w:multiLevelType w:val="hybridMultilevel"/>
    <w:tmpl w:val="3CDE5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AD7866"/>
    <w:multiLevelType w:val="hybridMultilevel"/>
    <w:tmpl w:val="6B8C42E6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2" w15:restartNumberingAfterBreak="0">
    <w:nsid w:val="21946CA5"/>
    <w:multiLevelType w:val="hybridMultilevel"/>
    <w:tmpl w:val="A4C6ED8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1C4264B"/>
    <w:multiLevelType w:val="hybridMultilevel"/>
    <w:tmpl w:val="AD54F5B0"/>
    <w:lvl w:ilvl="0" w:tplc="FFFFFFFF">
      <w:start w:val="1"/>
      <w:numFmt w:val="decimal"/>
      <w:lvlText w:val="%1)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220317FF"/>
    <w:multiLevelType w:val="multilevel"/>
    <w:tmpl w:val="21F2A348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77B64DE"/>
    <w:multiLevelType w:val="hybridMultilevel"/>
    <w:tmpl w:val="DD9A221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2932172D"/>
    <w:multiLevelType w:val="hybridMultilevel"/>
    <w:tmpl w:val="A142CF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A397DC6"/>
    <w:multiLevelType w:val="hybridMultilevel"/>
    <w:tmpl w:val="EB7A51A0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2D2F32C0"/>
    <w:multiLevelType w:val="hybridMultilevel"/>
    <w:tmpl w:val="490E1392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31427980"/>
    <w:multiLevelType w:val="hybridMultilevel"/>
    <w:tmpl w:val="F998D2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6B562D"/>
    <w:multiLevelType w:val="hybridMultilevel"/>
    <w:tmpl w:val="996428C4"/>
    <w:lvl w:ilvl="0" w:tplc="0415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31" w15:restartNumberingAfterBreak="0">
    <w:nsid w:val="339A4DD1"/>
    <w:multiLevelType w:val="hybridMultilevel"/>
    <w:tmpl w:val="2FAC52B8"/>
    <w:lvl w:ilvl="0" w:tplc="8988C406">
      <w:start w:val="1"/>
      <w:numFmt w:val="bullet"/>
      <w:lvlText w:val="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2" w15:restartNumberingAfterBreak="0">
    <w:nsid w:val="3BFD1C5A"/>
    <w:multiLevelType w:val="hybridMultilevel"/>
    <w:tmpl w:val="B08A0F8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41617228"/>
    <w:multiLevelType w:val="hybridMultilevel"/>
    <w:tmpl w:val="85044D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1E4560"/>
    <w:multiLevelType w:val="hybridMultilevel"/>
    <w:tmpl w:val="93D843AA"/>
    <w:lvl w:ilvl="0" w:tplc="81AAC11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5" w15:restartNumberingAfterBreak="0">
    <w:nsid w:val="46600314"/>
    <w:multiLevelType w:val="hybridMultilevel"/>
    <w:tmpl w:val="3D762DEE"/>
    <w:lvl w:ilvl="0" w:tplc="FFFFFFFF">
      <w:start w:val="1"/>
      <w:numFmt w:val="decimal"/>
      <w:lvlText w:val="%1)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46EB6155"/>
    <w:multiLevelType w:val="hybridMultilevel"/>
    <w:tmpl w:val="8F9A6846"/>
    <w:lvl w:ilvl="0" w:tplc="81AAC114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7" w15:restartNumberingAfterBreak="0">
    <w:nsid w:val="47CD3981"/>
    <w:multiLevelType w:val="hybridMultilevel"/>
    <w:tmpl w:val="CF92C12E"/>
    <w:lvl w:ilvl="0" w:tplc="FFFFFFFF">
      <w:start w:val="1"/>
      <w:numFmt w:val="decimal"/>
      <w:lvlText w:val="%1)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 w15:restartNumberingAfterBreak="0">
    <w:nsid w:val="48EB33A1"/>
    <w:multiLevelType w:val="hybridMultilevel"/>
    <w:tmpl w:val="DBC0D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6961E3"/>
    <w:multiLevelType w:val="hybridMultilevel"/>
    <w:tmpl w:val="30ACAE0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4CCD1B22"/>
    <w:multiLevelType w:val="hybridMultilevel"/>
    <w:tmpl w:val="34145F62"/>
    <w:lvl w:ilvl="0" w:tplc="8988C406">
      <w:start w:val="1"/>
      <w:numFmt w:val="bullet"/>
      <w:lvlText w:val="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1" w15:restartNumberingAfterBreak="0">
    <w:nsid w:val="5230535F"/>
    <w:multiLevelType w:val="hybridMultilevel"/>
    <w:tmpl w:val="CAAA5DB4"/>
    <w:lvl w:ilvl="0" w:tplc="B514666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2" w15:restartNumberingAfterBreak="0">
    <w:nsid w:val="52967BAA"/>
    <w:multiLevelType w:val="hybridMultilevel"/>
    <w:tmpl w:val="F6ACD170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532C7377"/>
    <w:multiLevelType w:val="hybridMultilevel"/>
    <w:tmpl w:val="DEDE9270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4" w15:restartNumberingAfterBreak="0">
    <w:nsid w:val="582301DC"/>
    <w:multiLevelType w:val="hybridMultilevel"/>
    <w:tmpl w:val="22BCD1F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 w15:restartNumberingAfterBreak="0">
    <w:nsid w:val="59055FE8"/>
    <w:multiLevelType w:val="hybridMultilevel"/>
    <w:tmpl w:val="E60AA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120472"/>
    <w:multiLevelType w:val="hybridMultilevel"/>
    <w:tmpl w:val="5E5ED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D07F1E"/>
    <w:multiLevelType w:val="multilevel"/>
    <w:tmpl w:val="92264B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8" w15:restartNumberingAfterBreak="0">
    <w:nsid w:val="633C528B"/>
    <w:multiLevelType w:val="hybridMultilevel"/>
    <w:tmpl w:val="E410D64E"/>
    <w:lvl w:ilvl="0" w:tplc="FFFFFFFF">
      <w:start w:val="1"/>
      <w:numFmt w:val="decimal"/>
      <w:lvlText w:val="%1)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9" w15:restartNumberingAfterBreak="0">
    <w:nsid w:val="64585DB1"/>
    <w:multiLevelType w:val="hybridMultilevel"/>
    <w:tmpl w:val="32567DD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67C004D6"/>
    <w:multiLevelType w:val="hybridMultilevel"/>
    <w:tmpl w:val="580AD22E"/>
    <w:lvl w:ilvl="0" w:tplc="81AAC114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1" w15:restartNumberingAfterBreak="0">
    <w:nsid w:val="69BD36C8"/>
    <w:multiLevelType w:val="hybridMultilevel"/>
    <w:tmpl w:val="8CFAC92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6AAF0CED"/>
    <w:multiLevelType w:val="hybridMultilevel"/>
    <w:tmpl w:val="49523962"/>
    <w:lvl w:ilvl="0" w:tplc="81AAC114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3" w15:restartNumberingAfterBreak="0">
    <w:nsid w:val="6C7A5233"/>
    <w:multiLevelType w:val="hybridMultilevel"/>
    <w:tmpl w:val="6AF22F96"/>
    <w:lvl w:ilvl="0" w:tplc="01103CF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4" w15:restartNumberingAfterBreak="0">
    <w:nsid w:val="70AA73E0"/>
    <w:multiLevelType w:val="hybridMultilevel"/>
    <w:tmpl w:val="B8A8A5C8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5" w15:restartNumberingAfterBreak="0">
    <w:nsid w:val="7448329B"/>
    <w:multiLevelType w:val="hybridMultilevel"/>
    <w:tmpl w:val="23B66CEA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6" w15:restartNumberingAfterBreak="0">
    <w:nsid w:val="751D393D"/>
    <w:multiLevelType w:val="hybridMultilevel"/>
    <w:tmpl w:val="54CEE07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75A35111"/>
    <w:multiLevelType w:val="hybridMultilevel"/>
    <w:tmpl w:val="68C2423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8" w15:restartNumberingAfterBreak="0">
    <w:nsid w:val="75FE6322"/>
    <w:multiLevelType w:val="hybridMultilevel"/>
    <w:tmpl w:val="F23A234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9" w15:restartNumberingAfterBreak="0">
    <w:nsid w:val="765C681D"/>
    <w:multiLevelType w:val="hybridMultilevel"/>
    <w:tmpl w:val="BDFC08A0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0" w15:restartNumberingAfterBreak="0">
    <w:nsid w:val="77955A6D"/>
    <w:multiLevelType w:val="hybridMultilevel"/>
    <w:tmpl w:val="4BCC2BD8"/>
    <w:lvl w:ilvl="0" w:tplc="81AAC11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61" w15:restartNumberingAfterBreak="0">
    <w:nsid w:val="7800578D"/>
    <w:multiLevelType w:val="hybridMultilevel"/>
    <w:tmpl w:val="2E7A8822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2" w15:restartNumberingAfterBreak="0">
    <w:nsid w:val="795F034F"/>
    <w:multiLevelType w:val="hybridMultilevel"/>
    <w:tmpl w:val="3F1A25E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3" w15:restartNumberingAfterBreak="0">
    <w:nsid w:val="79D66430"/>
    <w:multiLevelType w:val="hybridMultilevel"/>
    <w:tmpl w:val="B9600A66"/>
    <w:lvl w:ilvl="0" w:tplc="04150017">
      <w:start w:val="1"/>
      <w:numFmt w:val="lowerLetter"/>
      <w:lvlText w:val="%1)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4" w15:restartNumberingAfterBreak="0">
    <w:nsid w:val="7DAF0247"/>
    <w:multiLevelType w:val="hybridMultilevel"/>
    <w:tmpl w:val="AE84B2B2"/>
    <w:lvl w:ilvl="0" w:tplc="FFFFFFFF">
      <w:start w:val="1"/>
      <w:numFmt w:val="decimal"/>
      <w:lvlText w:val="%1)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762138572">
    <w:abstractNumId w:val="12"/>
  </w:num>
  <w:num w:numId="2" w16cid:durableId="491526681">
    <w:abstractNumId w:val="10"/>
  </w:num>
  <w:num w:numId="3" w16cid:durableId="417092284">
    <w:abstractNumId w:val="55"/>
  </w:num>
  <w:num w:numId="4" w16cid:durableId="758212821">
    <w:abstractNumId w:val="54"/>
  </w:num>
  <w:num w:numId="5" w16cid:durableId="1716418600">
    <w:abstractNumId w:val="61"/>
  </w:num>
  <w:num w:numId="6" w16cid:durableId="1577127702">
    <w:abstractNumId w:val="38"/>
  </w:num>
  <w:num w:numId="7" w16cid:durableId="1975938683">
    <w:abstractNumId w:val="17"/>
  </w:num>
  <w:num w:numId="8" w16cid:durableId="1785885664">
    <w:abstractNumId w:val="57"/>
  </w:num>
  <w:num w:numId="9" w16cid:durableId="1712875027">
    <w:abstractNumId w:val="9"/>
  </w:num>
  <w:num w:numId="10" w16cid:durableId="137503470">
    <w:abstractNumId w:val="53"/>
  </w:num>
  <w:num w:numId="11" w16cid:durableId="610475477">
    <w:abstractNumId w:val="50"/>
  </w:num>
  <w:num w:numId="12" w16cid:durableId="271515758">
    <w:abstractNumId w:val="52"/>
  </w:num>
  <w:num w:numId="13" w16cid:durableId="1333408557">
    <w:abstractNumId w:val="28"/>
  </w:num>
  <w:num w:numId="14" w16cid:durableId="1106534230">
    <w:abstractNumId w:val="56"/>
  </w:num>
  <w:num w:numId="15" w16cid:durableId="329481958">
    <w:abstractNumId w:val="51"/>
  </w:num>
  <w:num w:numId="16" w16cid:durableId="777454959">
    <w:abstractNumId w:val="24"/>
  </w:num>
  <w:num w:numId="17" w16cid:durableId="1086993971">
    <w:abstractNumId w:val="34"/>
  </w:num>
  <w:num w:numId="18" w16cid:durableId="1868398507">
    <w:abstractNumId w:val="19"/>
  </w:num>
  <w:num w:numId="19" w16cid:durableId="1282809911">
    <w:abstractNumId w:val="39"/>
  </w:num>
  <w:num w:numId="20" w16cid:durableId="1788968169">
    <w:abstractNumId w:val="45"/>
  </w:num>
  <w:num w:numId="21" w16cid:durableId="717826043">
    <w:abstractNumId w:val="25"/>
  </w:num>
  <w:num w:numId="22" w16cid:durableId="1665235964">
    <w:abstractNumId w:val="27"/>
  </w:num>
  <w:num w:numId="23" w16cid:durableId="1172332226">
    <w:abstractNumId w:val="5"/>
  </w:num>
  <w:num w:numId="24" w16cid:durableId="1423145698">
    <w:abstractNumId w:val="7"/>
  </w:num>
  <w:num w:numId="25" w16cid:durableId="562789650">
    <w:abstractNumId w:val="20"/>
  </w:num>
  <w:num w:numId="26" w16cid:durableId="1482311150">
    <w:abstractNumId w:val="47"/>
  </w:num>
  <w:num w:numId="27" w16cid:durableId="364209087">
    <w:abstractNumId w:val="46"/>
  </w:num>
  <w:num w:numId="28" w16cid:durableId="1324968102">
    <w:abstractNumId w:val="33"/>
  </w:num>
  <w:num w:numId="29" w16cid:durableId="1942296713">
    <w:abstractNumId w:val="32"/>
  </w:num>
  <w:num w:numId="30" w16cid:durableId="290020170">
    <w:abstractNumId w:val="62"/>
  </w:num>
  <w:num w:numId="31" w16cid:durableId="1495485888">
    <w:abstractNumId w:val="2"/>
  </w:num>
  <w:num w:numId="32" w16cid:durableId="1120880887">
    <w:abstractNumId w:val="3"/>
  </w:num>
  <w:num w:numId="33" w16cid:durableId="223176518">
    <w:abstractNumId w:val="15"/>
  </w:num>
  <w:num w:numId="34" w16cid:durableId="776099786">
    <w:abstractNumId w:val="16"/>
  </w:num>
  <w:num w:numId="35" w16cid:durableId="1250428508">
    <w:abstractNumId w:val="29"/>
  </w:num>
  <w:num w:numId="36" w16cid:durableId="2105225030">
    <w:abstractNumId w:val="44"/>
  </w:num>
  <w:num w:numId="37" w16cid:durableId="874460403">
    <w:abstractNumId w:val="63"/>
  </w:num>
  <w:num w:numId="38" w16cid:durableId="123817697">
    <w:abstractNumId w:val="42"/>
  </w:num>
  <w:num w:numId="39" w16cid:durableId="813718317">
    <w:abstractNumId w:val="11"/>
  </w:num>
  <w:num w:numId="40" w16cid:durableId="530993097">
    <w:abstractNumId w:val="8"/>
  </w:num>
  <w:num w:numId="41" w16cid:durableId="1300384789">
    <w:abstractNumId w:val="4"/>
  </w:num>
  <w:num w:numId="42" w16cid:durableId="713887954">
    <w:abstractNumId w:val="59"/>
  </w:num>
  <w:num w:numId="43" w16cid:durableId="306857197">
    <w:abstractNumId w:val="58"/>
  </w:num>
  <w:num w:numId="44" w16cid:durableId="1811552675">
    <w:abstractNumId w:val="31"/>
  </w:num>
  <w:num w:numId="45" w16cid:durableId="935208498">
    <w:abstractNumId w:val="41"/>
  </w:num>
  <w:num w:numId="46" w16cid:durableId="268467271">
    <w:abstractNumId w:val="21"/>
  </w:num>
  <w:num w:numId="47" w16cid:durableId="371881457">
    <w:abstractNumId w:val="36"/>
  </w:num>
  <w:num w:numId="48" w16cid:durableId="1724519007">
    <w:abstractNumId w:val="60"/>
  </w:num>
  <w:num w:numId="49" w16cid:durableId="926814396">
    <w:abstractNumId w:val="13"/>
  </w:num>
  <w:num w:numId="50" w16cid:durableId="692343467">
    <w:abstractNumId w:val="26"/>
  </w:num>
  <w:num w:numId="51" w16cid:durableId="1674339286">
    <w:abstractNumId w:val="49"/>
  </w:num>
  <w:num w:numId="52" w16cid:durableId="1948542831">
    <w:abstractNumId w:val="43"/>
  </w:num>
  <w:num w:numId="53" w16cid:durableId="563217926">
    <w:abstractNumId w:val="40"/>
  </w:num>
  <w:num w:numId="54" w16cid:durableId="1374841666">
    <w:abstractNumId w:val="14"/>
  </w:num>
  <w:num w:numId="55" w16cid:durableId="447310692">
    <w:abstractNumId w:val="30"/>
  </w:num>
  <w:num w:numId="56" w16cid:durableId="1238859741">
    <w:abstractNumId w:val="35"/>
  </w:num>
  <w:num w:numId="57" w16cid:durableId="6492163">
    <w:abstractNumId w:val="18"/>
  </w:num>
  <w:num w:numId="58" w16cid:durableId="997615591">
    <w:abstractNumId w:val="23"/>
  </w:num>
  <w:num w:numId="59" w16cid:durableId="38408479">
    <w:abstractNumId w:val="1"/>
  </w:num>
  <w:num w:numId="60" w16cid:durableId="1472212982">
    <w:abstractNumId w:val="48"/>
  </w:num>
  <w:num w:numId="61" w16cid:durableId="2070958390">
    <w:abstractNumId w:val="64"/>
  </w:num>
  <w:num w:numId="62" w16cid:durableId="1114137313">
    <w:abstractNumId w:val="37"/>
  </w:num>
  <w:num w:numId="63" w16cid:durableId="1373309391">
    <w:abstractNumId w:val="6"/>
  </w:num>
  <w:num w:numId="64" w16cid:durableId="132173476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EC7"/>
    <w:rsid w:val="000554F7"/>
    <w:rsid w:val="000B3026"/>
    <w:rsid w:val="000B59ED"/>
    <w:rsid w:val="000E75A0"/>
    <w:rsid w:val="001334CD"/>
    <w:rsid w:val="001572B9"/>
    <w:rsid w:val="0016184C"/>
    <w:rsid w:val="00193DB2"/>
    <w:rsid w:val="001E490C"/>
    <w:rsid w:val="00254EF4"/>
    <w:rsid w:val="00256302"/>
    <w:rsid w:val="002B364E"/>
    <w:rsid w:val="002D5FC1"/>
    <w:rsid w:val="00322389"/>
    <w:rsid w:val="00340A46"/>
    <w:rsid w:val="00340EC7"/>
    <w:rsid w:val="003F7FA8"/>
    <w:rsid w:val="00557229"/>
    <w:rsid w:val="00566A2A"/>
    <w:rsid w:val="00692D1D"/>
    <w:rsid w:val="006B22A7"/>
    <w:rsid w:val="0070707F"/>
    <w:rsid w:val="007D21A5"/>
    <w:rsid w:val="00897CFE"/>
    <w:rsid w:val="008E7E4D"/>
    <w:rsid w:val="00942E87"/>
    <w:rsid w:val="009F46D7"/>
    <w:rsid w:val="00AA430A"/>
    <w:rsid w:val="00AF0031"/>
    <w:rsid w:val="00B55CC9"/>
    <w:rsid w:val="00BB5D0E"/>
    <w:rsid w:val="00C83CE2"/>
    <w:rsid w:val="00CB4BC9"/>
    <w:rsid w:val="00D67A45"/>
    <w:rsid w:val="00E94620"/>
    <w:rsid w:val="00F0532C"/>
    <w:rsid w:val="00F468D4"/>
    <w:rsid w:val="00FD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26F920"/>
  <w15:docId w15:val="{FD922609-F568-4860-8D88-F9CEEA947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E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40EC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40EC7"/>
    <w:rPr>
      <w:color w:val="0000FF" w:themeColor="hyperlink"/>
      <w:u w:val="single"/>
    </w:rPr>
  </w:style>
  <w:style w:type="paragraph" w:styleId="Akapitzlist">
    <w:name w:val="List Paragraph"/>
    <w:aliases w:val="normalny tekst,Nagłowek 3,Numerowanie,L1,Preambuła,Akapit z listą BS,Kolorowa lista — akcent 11,Dot pt,F5 List Paragraph,Recommendation,List Paragraph11,lp1,maz_wyliczenie,opis dzialania,K-P_odwolanie,A_wyliczenie,Akapit z listą 1,CW_Lis"/>
    <w:basedOn w:val="Normalny"/>
    <w:link w:val="AkapitzlistZnak"/>
    <w:uiPriority w:val="99"/>
    <w:qFormat/>
    <w:rsid w:val="00340EC7"/>
    <w:pPr>
      <w:spacing w:after="160" w:line="259" w:lineRule="auto"/>
      <w:ind w:left="720"/>
      <w:contextualSpacing/>
    </w:pPr>
    <w:rPr>
      <w:lang w:val="en-US"/>
    </w:rPr>
  </w:style>
  <w:style w:type="character" w:customStyle="1" w:styleId="AkapitzlistZnak">
    <w:name w:val="Akapit z listą Znak"/>
    <w:aliases w:val="normalny tekst Znak,Nagłowek 3 Znak,Numerowanie Znak,L1 Znak,Preambuła Znak,Akapit z listą BS Znak,Kolorowa lista — akcent 11 Znak,Dot pt Znak,F5 List Paragraph Znak,Recommendation Znak,List Paragraph11 Znak,lp1 Znak,CW_Lis Znak"/>
    <w:link w:val="Akapitzlist"/>
    <w:uiPriority w:val="99"/>
    <w:qFormat/>
    <w:locked/>
    <w:rsid w:val="00340EC7"/>
    <w:rPr>
      <w:lang w:val="en-US"/>
    </w:rPr>
  </w:style>
  <w:style w:type="paragraph" w:styleId="Nagwek">
    <w:name w:val="header"/>
    <w:basedOn w:val="Normalny"/>
    <w:link w:val="NagwekZnak"/>
    <w:unhideWhenUsed/>
    <w:rsid w:val="00340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40EC7"/>
  </w:style>
  <w:style w:type="paragraph" w:styleId="Stopka">
    <w:name w:val="footer"/>
    <w:basedOn w:val="Normalny"/>
    <w:link w:val="StopkaZnak"/>
    <w:uiPriority w:val="99"/>
    <w:unhideWhenUsed/>
    <w:rsid w:val="00340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0EC7"/>
  </w:style>
  <w:style w:type="paragraph" w:customStyle="1" w:styleId="Default">
    <w:name w:val="Default"/>
    <w:rsid w:val="00340E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font">
    <w:name w:val="font"/>
    <w:basedOn w:val="Domylnaczcionkaakapitu"/>
    <w:uiPriority w:val="99"/>
    <w:rsid w:val="00340EC7"/>
  </w:style>
  <w:style w:type="paragraph" w:customStyle="1" w:styleId="Akapitzlist1">
    <w:name w:val="Akapit z listą1"/>
    <w:basedOn w:val="Normalny"/>
    <w:rsid w:val="0070707F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B302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4B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4B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4B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0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smoldzino.com.pl" TargetMode="External"/><Relationship Id="rId13" Type="http://schemas.openxmlformats.org/officeDocument/2006/relationships/hyperlink" Target="https://ezamowienia.gov.pl/pl/regulamin" TargetMode="External"/><Relationship Id="rId18" Type="http://schemas.openxmlformats.org/officeDocument/2006/relationships/hyperlink" Target="https://ezamowienia.gov.pl/mp-client/search/list/ocds-148610-fa9e2130-4317-11ee-a60c-9ec5599dddc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spd.uzp.gov.pl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ezamowienia.gov.pl/pl/regulamin/" TargetMode="External"/><Relationship Id="rId17" Type="http://schemas.openxmlformats.org/officeDocument/2006/relationships/hyperlink" Target="https://ezamowienia.gov.pl/pl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ochrona_srodowiska@smoldzino.com.pl" TargetMode="External"/><Relationship Id="rId20" Type="http://schemas.openxmlformats.org/officeDocument/2006/relationships/hyperlink" Target="https://bip.smoldzino.com.pl/zamowieni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/mp-client/search/list/ocds-148610-fa9e2130-4317-11ee-a60c-9ec5599dddc1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sekretariat@smoldzino.com.pl" TargetMode="External"/><Relationship Id="rId23" Type="http://schemas.openxmlformats.org/officeDocument/2006/relationships/hyperlink" Target="mailto:sekretariat@smoldzino.com.pl" TargetMode="External"/><Relationship Id="rId10" Type="http://schemas.openxmlformats.org/officeDocument/2006/relationships/hyperlink" Target="https://ezamowienia.gov.pl" TargetMode="External"/><Relationship Id="rId19" Type="http://schemas.openxmlformats.org/officeDocument/2006/relationships/hyperlink" Target="https://www.uzp.gov.pl/__data/assets/pdf_file/0026/45557/Jednolity-Europejski-Dokument-Zamowienia-instrukcja-2021.01.20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mp-client/search/list/ocds-148610-fa9e2130-4317-11ee-a60c-9ec5599dddc1" TargetMode="External"/><Relationship Id="rId14" Type="http://schemas.openxmlformats.org/officeDocument/2006/relationships/hyperlink" Target="https://ezamowienia.gov.pl" TargetMode="External"/><Relationship Id="rId22" Type="http://schemas.openxmlformats.org/officeDocument/2006/relationships/hyperlink" Target="mailto:roan@pro.o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24</Pages>
  <Words>11052</Words>
  <Characters>66314</Characters>
  <Application>Microsoft Office Word</Application>
  <DocSecurity>0</DocSecurity>
  <Lines>552</Lines>
  <Paragraphs>154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Kuczkowska</dc:creator>
  <cp:lastModifiedBy>Justyna Kuczkowska</cp:lastModifiedBy>
  <cp:revision>4</cp:revision>
  <cp:lastPrinted>2023-08-30T07:20:00Z</cp:lastPrinted>
  <dcterms:created xsi:type="dcterms:W3CDTF">2023-09-18T05:43:00Z</dcterms:created>
  <dcterms:modified xsi:type="dcterms:W3CDTF">2023-09-20T10:21:00Z</dcterms:modified>
</cp:coreProperties>
</file>